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D645E" w14:textId="77777777" w:rsidR="009A2473" w:rsidRPr="00CB4701" w:rsidRDefault="009A2473" w:rsidP="00015212">
      <w:pPr>
        <w:spacing w:after="0" w:line="240" w:lineRule="auto"/>
        <w:jc w:val="center"/>
        <w:rPr>
          <w:rFonts w:cs="Times New Roman"/>
          <w:b/>
          <w:bCs/>
          <w:color w:val="C00000"/>
          <w:sz w:val="52"/>
          <w:szCs w:val="52"/>
        </w:rPr>
      </w:pPr>
      <w:r w:rsidRPr="00CB4701">
        <w:rPr>
          <w:rFonts w:cs="Times New Roman"/>
          <w:b/>
          <w:bCs/>
          <w:color w:val="C00000"/>
          <w:sz w:val="52"/>
          <w:szCs w:val="52"/>
        </w:rPr>
        <w:t xml:space="preserve">MNRS &amp; </w:t>
      </w:r>
      <w:r w:rsidR="00040181" w:rsidRPr="00CB4701">
        <w:rPr>
          <w:rFonts w:cs="Times New Roman"/>
          <w:b/>
          <w:bCs/>
          <w:color w:val="C00000"/>
          <w:sz w:val="52"/>
          <w:szCs w:val="52"/>
        </w:rPr>
        <w:t xml:space="preserve">ASSOCIATES </w:t>
      </w:r>
      <w:r w:rsidRPr="00CB4701">
        <w:rPr>
          <w:rFonts w:cs="Times New Roman"/>
          <w:color w:val="C00000"/>
        </w:rPr>
        <w:br/>
      </w:r>
      <w:r w:rsidR="00040181" w:rsidRPr="00CB4701">
        <w:rPr>
          <w:rFonts w:cs="Times New Roman"/>
          <w:b/>
          <w:bCs/>
          <w:color w:val="C00000"/>
          <w:sz w:val="40"/>
          <w:szCs w:val="40"/>
        </w:rPr>
        <w:t>(</w:t>
      </w:r>
      <w:r w:rsidRPr="00CB4701">
        <w:rPr>
          <w:rFonts w:cs="Times New Roman"/>
          <w:b/>
          <w:bCs/>
          <w:i/>
          <w:color w:val="C00000"/>
          <w:sz w:val="40"/>
          <w:szCs w:val="40"/>
        </w:rPr>
        <w:t>Chartered Accountants</w:t>
      </w:r>
      <w:r w:rsidR="00040181" w:rsidRPr="00CB4701">
        <w:rPr>
          <w:rFonts w:cs="Times New Roman"/>
          <w:b/>
          <w:bCs/>
          <w:color w:val="C00000"/>
          <w:sz w:val="40"/>
          <w:szCs w:val="40"/>
        </w:rPr>
        <w:t>)</w:t>
      </w:r>
    </w:p>
    <w:p w14:paraId="102060FD" w14:textId="77777777" w:rsidR="00CA5B4B" w:rsidRPr="0069034B" w:rsidRDefault="00CA5B4B" w:rsidP="00015212">
      <w:pPr>
        <w:spacing w:after="0" w:line="240" w:lineRule="auto"/>
        <w:jc w:val="center"/>
        <w:rPr>
          <w:rFonts w:cs="Times New Roman"/>
        </w:rPr>
      </w:pPr>
    </w:p>
    <w:p w14:paraId="453580AF" w14:textId="77777777" w:rsidR="00040181" w:rsidRPr="0069034B" w:rsidRDefault="005939F4" w:rsidP="00015212">
      <w:pPr>
        <w:spacing w:after="0" w:line="240" w:lineRule="auto"/>
        <w:jc w:val="center"/>
        <w:rPr>
          <w:rFonts w:cs="Times New Roman"/>
          <w:i/>
        </w:rPr>
      </w:pPr>
      <w:r w:rsidRPr="0069034B">
        <w:rPr>
          <w:rFonts w:cs="Times New Roman"/>
          <w:i/>
        </w:rPr>
        <w:t>(</w:t>
      </w:r>
      <w:r w:rsidR="00040181" w:rsidRPr="0069034B">
        <w:rPr>
          <w:rFonts w:cs="Times New Roman"/>
          <w:i/>
        </w:rPr>
        <w:t>Believe in service excellence and d</w:t>
      </w:r>
      <w:r w:rsidRPr="0069034B">
        <w:rPr>
          <w:rFonts w:cs="Times New Roman"/>
          <w:i/>
        </w:rPr>
        <w:t>elivering valuable services</w:t>
      </w:r>
      <w:r w:rsidR="00040181" w:rsidRPr="0069034B">
        <w:rPr>
          <w:rFonts w:cs="Times New Roman"/>
          <w:i/>
        </w:rPr>
        <w:t xml:space="preserve"> to our clients</w:t>
      </w:r>
      <w:r w:rsidRPr="0069034B">
        <w:rPr>
          <w:rFonts w:cs="Times New Roman"/>
          <w:i/>
        </w:rPr>
        <w:t>)</w:t>
      </w:r>
    </w:p>
    <w:p w14:paraId="30968AF3" w14:textId="77777777" w:rsidR="00CA5B4B" w:rsidRPr="0069034B" w:rsidRDefault="0017527C" w:rsidP="00A46EE7">
      <w:pPr>
        <w:spacing w:after="0" w:line="240" w:lineRule="auto"/>
        <w:jc w:val="right"/>
      </w:pPr>
      <w:r w:rsidRPr="0069034B">
        <w:rPr>
          <w:noProof/>
          <w:lang w:val="en-IN" w:eastAsia="en-IN"/>
        </w:rPr>
        <w:drawing>
          <wp:anchor distT="0" distB="0" distL="114300" distR="114300" simplePos="0" relativeHeight="251624960" behindDoc="1" locked="0" layoutInCell="1" allowOverlap="1" wp14:anchorId="2E190B75" wp14:editId="11D95A27">
            <wp:simplePos x="0" y="0"/>
            <wp:positionH relativeFrom="column">
              <wp:posOffset>-400050</wp:posOffset>
            </wp:positionH>
            <wp:positionV relativeFrom="paragraph">
              <wp:posOffset>153035</wp:posOffset>
            </wp:positionV>
            <wp:extent cx="6868795" cy="4552950"/>
            <wp:effectExtent l="0" t="0" r="27305" b="0"/>
            <wp:wrapNone/>
            <wp:docPr id="43" name="Picture 41" descr="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jpg"/>
                    <pic:cNvPicPr/>
                  </pic:nvPicPr>
                  <pic:blipFill>
                    <a:blip r:embed="rId8" cstate="email"/>
                    <a:stretch>
                      <a:fillRect/>
                    </a:stretch>
                  </pic:blipFill>
                  <pic:spPr>
                    <a:xfrm>
                      <a:off x="0" y="0"/>
                      <a:ext cx="6868795" cy="4552950"/>
                    </a:xfrm>
                    <a:prstGeom prst="rect">
                      <a:avLst/>
                    </a:prstGeom>
                    <a:ln>
                      <a:solidFill>
                        <a:schemeClr val="tx1">
                          <a:alpha val="0"/>
                        </a:schemeClr>
                      </a:solidFill>
                    </a:ln>
                    <a:effectLst>
                      <a:softEdge rad="112500"/>
                    </a:effectLst>
                  </pic:spPr>
                </pic:pic>
              </a:graphicData>
            </a:graphic>
          </wp:anchor>
        </w:drawing>
      </w:r>
    </w:p>
    <w:p w14:paraId="1A5D49CC" w14:textId="77777777" w:rsidR="0017527C" w:rsidRPr="0069034B" w:rsidRDefault="0017527C" w:rsidP="00A46EE7">
      <w:pPr>
        <w:spacing w:after="0" w:line="240" w:lineRule="auto"/>
        <w:jc w:val="right"/>
        <w:rPr>
          <w:b/>
          <w:color w:val="BF654C" w:themeColor="text2" w:themeTint="99"/>
          <w:sz w:val="36"/>
          <w:szCs w:val="36"/>
        </w:rPr>
      </w:pPr>
    </w:p>
    <w:p w14:paraId="07E4CF76" w14:textId="77777777" w:rsidR="0017527C" w:rsidRPr="0069034B" w:rsidRDefault="0017527C" w:rsidP="00A46EE7">
      <w:pPr>
        <w:spacing w:after="0" w:line="240" w:lineRule="auto"/>
        <w:jc w:val="right"/>
        <w:rPr>
          <w:b/>
          <w:color w:val="BF654C" w:themeColor="text2" w:themeTint="99"/>
          <w:sz w:val="36"/>
          <w:szCs w:val="36"/>
        </w:rPr>
      </w:pPr>
    </w:p>
    <w:p w14:paraId="6FF785C1" w14:textId="77777777" w:rsidR="0017527C" w:rsidRPr="0069034B" w:rsidRDefault="0017527C" w:rsidP="00A46EE7">
      <w:pPr>
        <w:spacing w:after="0" w:line="240" w:lineRule="auto"/>
        <w:jc w:val="right"/>
        <w:rPr>
          <w:b/>
          <w:color w:val="BF654C" w:themeColor="text2" w:themeTint="99"/>
          <w:sz w:val="36"/>
          <w:szCs w:val="36"/>
        </w:rPr>
      </w:pPr>
    </w:p>
    <w:p w14:paraId="05D33D8B" w14:textId="77777777" w:rsidR="0017527C" w:rsidRPr="0069034B" w:rsidRDefault="0017527C" w:rsidP="00A46EE7">
      <w:pPr>
        <w:spacing w:after="0" w:line="240" w:lineRule="auto"/>
        <w:jc w:val="right"/>
        <w:rPr>
          <w:b/>
          <w:color w:val="BF654C" w:themeColor="text2" w:themeTint="99"/>
          <w:sz w:val="36"/>
          <w:szCs w:val="36"/>
        </w:rPr>
      </w:pPr>
    </w:p>
    <w:p w14:paraId="13ECBDDD" w14:textId="77777777" w:rsidR="0017527C" w:rsidRPr="0069034B" w:rsidRDefault="0017527C" w:rsidP="00A46EE7">
      <w:pPr>
        <w:spacing w:after="0" w:line="240" w:lineRule="auto"/>
        <w:jc w:val="right"/>
        <w:rPr>
          <w:b/>
          <w:color w:val="BF654C" w:themeColor="text2" w:themeTint="99"/>
          <w:sz w:val="36"/>
          <w:szCs w:val="36"/>
        </w:rPr>
      </w:pPr>
    </w:p>
    <w:p w14:paraId="7C3C7BE2" w14:textId="77777777" w:rsidR="0017527C" w:rsidRPr="0069034B" w:rsidRDefault="0017527C" w:rsidP="00A46EE7">
      <w:pPr>
        <w:spacing w:after="0" w:line="240" w:lineRule="auto"/>
        <w:jc w:val="right"/>
        <w:rPr>
          <w:b/>
          <w:color w:val="BF654C" w:themeColor="text2" w:themeTint="99"/>
          <w:sz w:val="36"/>
          <w:szCs w:val="36"/>
        </w:rPr>
      </w:pPr>
    </w:p>
    <w:p w14:paraId="37697A93" w14:textId="77777777" w:rsidR="0017527C" w:rsidRPr="0069034B" w:rsidRDefault="0017527C" w:rsidP="00A46EE7">
      <w:pPr>
        <w:spacing w:after="0" w:line="240" w:lineRule="auto"/>
        <w:jc w:val="right"/>
        <w:rPr>
          <w:b/>
          <w:color w:val="BF654C" w:themeColor="text2" w:themeTint="99"/>
          <w:sz w:val="36"/>
          <w:szCs w:val="36"/>
        </w:rPr>
      </w:pPr>
    </w:p>
    <w:p w14:paraId="64901B6A" w14:textId="77777777" w:rsidR="0017527C" w:rsidRPr="0069034B" w:rsidRDefault="006B1906" w:rsidP="00A46EE7">
      <w:pPr>
        <w:tabs>
          <w:tab w:val="left" w:pos="1470"/>
        </w:tabs>
        <w:spacing w:after="0" w:line="240" w:lineRule="auto"/>
        <w:jc w:val="right"/>
        <w:rPr>
          <w:b/>
          <w:color w:val="BF654C" w:themeColor="text2" w:themeTint="99"/>
          <w:sz w:val="36"/>
          <w:szCs w:val="36"/>
        </w:rPr>
      </w:pPr>
      <w:r w:rsidRPr="0069034B">
        <w:rPr>
          <w:b/>
          <w:color w:val="BF654C" w:themeColor="text2" w:themeTint="99"/>
          <w:sz w:val="36"/>
          <w:szCs w:val="36"/>
        </w:rPr>
        <w:tab/>
      </w:r>
    </w:p>
    <w:p w14:paraId="07788C53" w14:textId="77777777" w:rsidR="0017527C" w:rsidRPr="0069034B" w:rsidRDefault="0017527C" w:rsidP="00A46EE7">
      <w:pPr>
        <w:spacing w:after="0" w:line="240" w:lineRule="auto"/>
        <w:jc w:val="right"/>
        <w:rPr>
          <w:b/>
          <w:color w:val="BF654C" w:themeColor="text2" w:themeTint="99"/>
          <w:sz w:val="36"/>
          <w:szCs w:val="36"/>
        </w:rPr>
      </w:pPr>
    </w:p>
    <w:p w14:paraId="36AC0553" w14:textId="77777777" w:rsidR="0017527C" w:rsidRPr="0069034B" w:rsidRDefault="0017527C" w:rsidP="00A46EE7">
      <w:pPr>
        <w:spacing w:after="0" w:line="240" w:lineRule="auto"/>
        <w:jc w:val="right"/>
        <w:rPr>
          <w:b/>
          <w:color w:val="BF654C" w:themeColor="text2" w:themeTint="99"/>
          <w:sz w:val="36"/>
          <w:szCs w:val="36"/>
        </w:rPr>
      </w:pPr>
    </w:p>
    <w:p w14:paraId="00550B56" w14:textId="77777777" w:rsidR="006B1906" w:rsidRPr="0069034B" w:rsidRDefault="006B1906" w:rsidP="00A46EE7">
      <w:pPr>
        <w:jc w:val="right"/>
        <w:rPr>
          <w:b/>
          <w:color w:val="BF654C" w:themeColor="text2" w:themeTint="99"/>
          <w:sz w:val="36"/>
          <w:szCs w:val="36"/>
        </w:rPr>
      </w:pPr>
    </w:p>
    <w:p w14:paraId="59A08EF9" w14:textId="77777777" w:rsidR="006B1906" w:rsidRPr="0069034B" w:rsidRDefault="006B1906" w:rsidP="00A46EE7">
      <w:pPr>
        <w:jc w:val="right"/>
        <w:rPr>
          <w:b/>
          <w:color w:val="BF654C" w:themeColor="text2" w:themeTint="99"/>
          <w:sz w:val="36"/>
          <w:szCs w:val="36"/>
        </w:rPr>
      </w:pPr>
    </w:p>
    <w:p w14:paraId="7F99D127" w14:textId="77777777" w:rsidR="006B1906" w:rsidRPr="0069034B" w:rsidRDefault="006B1906" w:rsidP="00A46EE7">
      <w:pPr>
        <w:jc w:val="right"/>
        <w:rPr>
          <w:b/>
          <w:color w:val="BF654C" w:themeColor="text2" w:themeTint="99"/>
          <w:sz w:val="36"/>
          <w:szCs w:val="36"/>
        </w:rPr>
      </w:pPr>
    </w:p>
    <w:p w14:paraId="4AF9C692" w14:textId="77777777" w:rsidR="006B1906" w:rsidRPr="0069034B" w:rsidRDefault="006B1906" w:rsidP="00A46EE7">
      <w:pPr>
        <w:jc w:val="right"/>
        <w:rPr>
          <w:b/>
          <w:color w:val="BF654C" w:themeColor="text2" w:themeTint="99"/>
          <w:sz w:val="36"/>
          <w:szCs w:val="36"/>
        </w:rPr>
      </w:pPr>
    </w:p>
    <w:p w14:paraId="6B439D30" w14:textId="77777777" w:rsidR="006B1906" w:rsidRPr="0069034B" w:rsidRDefault="005939F4" w:rsidP="00A46EE7">
      <w:pPr>
        <w:spacing w:after="0" w:line="240" w:lineRule="auto"/>
        <w:jc w:val="right"/>
        <w:rPr>
          <w:rFonts w:cs="Times New Roman"/>
          <w:i/>
          <w:sz w:val="20"/>
          <w:szCs w:val="20"/>
        </w:rPr>
      </w:pPr>
      <w:r w:rsidRPr="0069034B">
        <w:rPr>
          <w:rFonts w:cs="Times New Roman"/>
          <w:i/>
          <w:sz w:val="24"/>
          <w:szCs w:val="24"/>
        </w:rPr>
        <w:t>(Awarded as</w:t>
      </w:r>
      <w:r w:rsidR="006B1906" w:rsidRPr="0069034B">
        <w:rPr>
          <w:rFonts w:cs="Times New Roman"/>
          <w:i/>
          <w:sz w:val="24"/>
          <w:szCs w:val="24"/>
        </w:rPr>
        <w:t xml:space="preserve"> best promising C</w:t>
      </w:r>
      <w:r w:rsidR="00A6405A" w:rsidRPr="0069034B">
        <w:rPr>
          <w:rFonts w:cs="Times New Roman"/>
          <w:i/>
          <w:sz w:val="24"/>
          <w:szCs w:val="24"/>
        </w:rPr>
        <w:t xml:space="preserve">hartered </w:t>
      </w:r>
      <w:r w:rsidR="006B1906" w:rsidRPr="0069034B">
        <w:rPr>
          <w:rFonts w:cs="Times New Roman"/>
          <w:i/>
          <w:sz w:val="24"/>
          <w:szCs w:val="24"/>
        </w:rPr>
        <w:t>A</w:t>
      </w:r>
      <w:r w:rsidR="00A6405A" w:rsidRPr="0069034B">
        <w:rPr>
          <w:rFonts w:cs="Times New Roman"/>
          <w:i/>
          <w:sz w:val="24"/>
          <w:szCs w:val="24"/>
        </w:rPr>
        <w:t xml:space="preserve">ccountancy </w:t>
      </w:r>
      <w:r w:rsidR="00535682" w:rsidRPr="0069034B">
        <w:rPr>
          <w:rFonts w:cs="Times New Roman"/>
          <w:i/>
          <w:sz w:val="24"/>
          <w:szCs w:val="24"/>
        </w:rPr>
        <w:t xml:space="preserve">firm in </w:t>
      </w:r>
      <w:r w:rsidR="00A46EE7" w:rsidRPr="0069034B">
        <w:rPr>
          <w:rFonts w:cs="Times New Roman"/>
          <w:i/>
          <w:sz w:val="24"/>
          <w:szCs w:val="24"/>
        </w:rPr>
        <w:t xml:space="preserve">National </w:t>
      </w:r>
      <w:r w:rsidR="00535682" w:rsidRPr="0069034B">
        <w:rPr>
          <w:rFonts w:cs="Times New Roman"/>
          <w:i/>
          <w:sz w:val="24"/>
          <w:szCs w:val="24"/>
        </w:rPr>
        <w:t>Capital</w:t>
      </w:r>
      <w:r w:rsidR="00A46EE7" w:rsidRPr="0069034B">
        <w:rPr>
          <w:rFonts w:cs="Times New Roman"/>
          <w:i/>
          <w:sz w:val="24"/>
          <w:szCs w:val="24"/>
        </w:rPr>
        <w:t xml:space="preserve"> Region</w:t>
      </w:r>
      <w:r w:rsidR="00535682" w:rsidRPr="0069034B">
        <w:rPr>
          <w:rFonts w:cs="Times New Roman"/>
          <w:i/>
          <w:sz w:val="24"/>
          <w:szCs w:val="24"/>
        </w:rPr>
        <w:t xml:space="preserve"> of India</w:t>
      </w:r>
      <w:r w:rsidRPr="0069034B">
        <w:rPr>
          <w:rFonts w:cs="Times New Roman"/>
          <w:i/>
          <w:sz w:val="24"/>
          <w:szCs w:val="24"/>
        </w:rPr>
        <w:t>)</w:t>
      </w:r>
    </w:p>
    <w:p w14:paraId="1BF22596" w14:textId="77777777" w:rsidR="006B1906" w:rsidRPr="0069034B" w:rsidRDefault="006B1906" w:rsidP="00A46EE7">
      <w:pPr>
        <w:jc w:val="right"/>
        <w:rPr>
          <w:rFonts w:cs="Times New Roman"/>
          <w:i/>
          <w:sz w:val="36"/>
          <w:szCs w:val="36"/>
        </w:rPr>
      </w:pPr>
    </w:p>
    <w:p w14:paraId="3398BBBE" w14:textId="77777777" w:rsidR="00A6405A" w:rsidRPr="0069034B" w:rsidRDefault="00C92801" w:rsidP="00A46EE7">
      <w:pPr>
        <w:jc w:val="right"/>
        <w:rPr>
          <w:b/>
          <w:color w:val="BF654C" w:themeColor="text2" w:themeTint="99"/>
          <w:sz w:val="36"/>
          <w:szCs w:val="36"/>
        </w:rPr>
      </w:pPr>
      <w:r w:rsidRPr="0069034B">
        <w:rPr>
          <w:rFonts w:cs="Times New Roman"/>
          <w:b/>
          <w:color w:val="FF0000"/>
        </w:rPr>
        <w:t xml:space="preserve">ISO </w:t>
      </w:r>
      <w:r w:rsidR="00BB27D6" w:rsidRPr="0069034B">
        <w:rPr>
          <w:rFonts w:cs="Times New Roman"/>
          <w:b/>
          <w:color w:val="FF0000"/>
        </w:rPr>
        <w:t>9001:</w:t>
      </w:r>
      <w:r w:rsidRPr="0069034B">
        <w:rPr>
          <w:rFonts w:cs="Times New Roman"/>
          <w:b/>
          <w:color w:val="FF0000"/>
        </w:rPr>
        <w:t xml:space="preserve"> 2008 Certified</w:t>
      </w:r>
    </w:p>
    <w:p w14:paraId="0567301C" w14:textId="77777777" w:rsidR="00B41893" w:rsidRPr="0069034B" w:rsidRDefault="00B41893" w:rsidP="00142AE2">
      <w:pPr>
        <w:rPr>
          <w:rFonts w:cs="Times New Roman"/>
          <w:b/>
          <w:color w:val="BF654C" w:themeColor="text2" w:themeTint="99"/>
          <w:sz w:val="28"/>
          <w:szCs w:val="28"/>
        </w:rPr>
      </w:pPr>
    </w:p>
    <w:p w14:paraId="62AD4B9B" w14:textId="77777777" w:rsidR="00B41893" w:rsidRPr="0069034B" w:rsidRDefault="00B41893" w:rsidP="00142AE2">
      <w:pPr>
        <w:rPr>
          <w:rFonts w:cs="Times New Roman"/>
          <w:b/>
          <w:color w:val="BF654C" w:themeColor="text2" w:themeTint="99"/>
          <w:sz w:val="28"/>
          <w:szCs w:val="28"/>
        </w:rPr>
      </w:pPr>
    </w:p>
    <w:p w14:paraId="2D3A644F" w14:textId="77777777" w:rsidR="00B41893" w:rsidRPr="0069034B" w:rsidRDefault="00B41893" w:rsidP="00142AE2">
      <w:pPr>
        <w:rPr>
          <w:rFonts w:cs="Times New Roman"/>
          <w:b/>
          <w:color w:val="BF654C" w:themeColor="text2" w:themeTint="99"/>
          <w:sz w:val="28"/>
          <w:szCs w:val="28"/>
        </w:rPr>
      </w:pPr>
    </w:p>
    <w:p w14:paraId="54599CAC" w14:textId="77777777" w:rsidR="00142AE2" w:rsidRPr="00772197" w:rsidRDefault="00142AE2" w:rsidP="00142AE2">
      <w:pPr>
        <w:rPr>
          <w:rFonts w:ascii="Times New Roman" w:hAnsi="Times New Roman" w:cs="Times New Roman"/>
          <w:b/>
          <w:color w:val="3891A7" w:themeColor="accent1"/>
          <w:sz w:val="28"/>
          <w:szCs w:val="28"/>
        </w:rPr>
      </w:pPr>
      <w:r w:rsidRPr="00772197">
        <w:rPr>
          <w:rFonts w:ascii="Times New Roman" w:hAnsi="Times New Roman" w:cs="Times New Roman"/>
          <w:b/>
          <w:color w:val="3891A7" w:themeColor="accent1"/>
          <w:sz w:val="28"/>
          <w:szCs w:val="28"/>
        </w:rPr>
        <w:lastRenderedPageBreak/>
        <w:t>Excellency Awarded</w:t>
      </w:r>
    </w:p>
    <w:p w14:paraId="0CDC49C7" w14:textId="77777777" w:rsidR="00C773F5" w:rsidRPr="00772197" w:rsidRDefault="00142AE2" w:rsidP="00B41893">
      <w:pPr>
        <w:jc w:val="both"/>
        <w:rPr>
          <w:rFonts w:ascii="Times New Roman" w:hAnsi="Times New Roman" w:cs="Times New Roman"/>
          <w:sz w:val="24"/>
          <w:szCs w:val="24"/>
        </w:rPr>
      </w:pPr>
      <w:r w:rsidRPr="00772197">
        <w:rPr>
          <w:rFonts w:ascii="Times New Roman" w:hAnsi="Times New Roman" w:cs="Times New Roman"/>
          <w:sz w:val="24"/>
          <w:szCs w:val="24"/>
        </w:rPr>
        <w:t>We always believe in quality working which is awarded by the various institutions including The Institute of Charter</w:t>
      </w:r>
      <w:r w:rsidR="00C773F5" w:rsidRPr="00772197">
        <w:rPr>
          <w:rFonts w:ascii="Times New Roman" w:hAnsi="Times New Roman" w:cs="Times New Roman"/>
          <w:sz w:val="24"/>
          <w:szCs w:val="24"/>
        </w:rPr>
        <w:t xml:space="preserve">ed Accountants of India, </w:t>
      </w:r>
      <w:proofErr w:type="gramStart"/>
      <w:r w:rsidR="00C773F5" w:rsidRPr="00772197">
        <w:rPr>
          <w:rFonts w:ascii="Times New Roman" w:hAnsi="Times New Roman" w:cs="Times New Roman"/>
          <w:sz w:val="24"/>
          <w:szCs w:val="24"/>
        </w:rPr>
        <w:t>We</w:t>
      </w:r>
      <w:proofErr w:type="gramEnd"/>
      <w:r w:rsidR="00C773F5" w:rsidRPr="00772197">
        <w:rPr>
          <w:rFonts w:ascii="Times New Roman" w:hAnsi="Times New Roman" w:cs="Times New Roman"/>
          <w:sz w:val="24"/>
          <w:szCs w:val="24"/>
        </w:rPr>
        <w:t xml:space="preserve"> do in house study </w:t>
      </w:r>
      <w:r w:rsidR="00B94362" w:rsidRPr="00772197">
        <w:rPr>
          <w:rFonts w:ascii="Times New Roman" w:hAnsi="Times New Roman" w:cs="Times New Roman"/>
          <w:sz w:val="24"/>
          <w:szCs w:val="24"/>
        </w:rPr>
        <w:t xml:space="preserve">and </w:t>
      </w:r>
      <w:r w:rsidR="00C773F5" w:rsidRPr="00772197">
        <w:rPr>
          <w:rFonts w:ascii="Times New Roman" w:hAnsi="Times New Roman" w:cs="Times New Roman"/>
          <w:sz w:val="24"/>
          <w:szCs w:val="24"/>
        </w:rPr>
        <w:t xml:space="preserve">research on various topics like International Taxation, FEMA, GST, Transfer Pricing, Audit including Internal/statutory/Tax Audit/Forensic. Other than this we provide business consultancy and Treasury Management </w:t>
      </w:r>
      <w:r w:rsidR="00326CAD" w:rsidRPr="00772197">
        <w:rPr>
          <w:rFonts w:ascii="Times New Roman" w:hAnsi="Times New Roman" w:cs="Times New Roman"/>
          <w:sz w:val="24"/>
          <w:szCs w:val="24"/>
        </w:rPr>
        <w:t>services, Income Tax assessments, GST Assessments etc.</w:t>
      </w:r>
    </w:p>
    <w:p w14:paraId="7A072238" w14:textId="77777777" w:rsidR="00142AE2" w:rsidRPr="00772197" w:rsidRDefault="00C773F5" w:rsidP="00142AE2">
      <w:pPr>
        <w:rPr>
          <w:rFonts w:ascii="Times New Roman" w:hAnsi="Times New Roman" w:cs="Times New Roman"/>
          <w:b/>
          <w:color w:val="BF654C" w:themeColor="text2" w:themeTint="99"/>
          <w:sz w:val="24"/>
          <w:szCs w:val="24"/>
        </w:rPr>
      </w:pPr>
      <w:r w:rsidRPr="00772197">
        <w:rPr>
          <w:rFonts w:ascii="Times New Roman" w:hAnsi="Times New Roman" w:cs="Times New Roman"/>
          <w:b/>
          <w:color w:val="BF654C" w:themeColor="text2" w:themeTint="99"/>
          <w:sz w:val="24"/>
          <w:szCs w:val="24"/>
        </w:rPr>
        <w:t xml:space="preserve">   </w:t>
      </w:r>
      <w:r w:rsidR="00142AE2" w:rsidRPr="00772197">
        <w:rPr>
          <w:rFonts w:ascii="Times New Roman" w:hAnsi="Times New Roman" w:cs="Times New Roman"/>
          <w:b/>
          <w:color w:val="BF654C" w:themeColor="text2" w:themeTint="99"/>
          <w:sz w:val="24"/>
          <w:szCs w:val="24"/>
        </w:rPr>
        <w:t xml:space="preserve">  </w:t>
      </w:r>
    </w:p>
    <w:p w14:paraId="0DD1C0E8" w14:textId="1520352F" w:rsidR="00082D37" w:rsidRPr="00390178" w:rsidRDefault="00A44583" w:rsidP="00390178">
      <w:pPr>
        <w:rPr>
          <w:rFonts w:ascii="Times New Roman" w:hAnsi="Times New Roman" w:cs="Times New Roman"/>
          <w:b/>
          <w:color w:val="BF654C" w:themeColor="text2" w:themeTint="99"/>
          <w:sz w:val="70"/>
          <w:szCs w:val="70"/>
        </w:rPr>
      </w:pPr>
      <w:r w:rsidRPr="00772197">
        <w:rPr>
          <w:rFonts w:ascii="Times New Roman" w:hAnsi="Times New Roman" w:cs="Times New Roman"/>
          <w:b/>
          <w:noProof/>
          <w:color w:val="BF654C" w:themeColor="text2" w:themeTint="99"/>
          <w:sz w:val="28"/>
          <w:szCs w:val="28"/>
          <w:lang w:val="en-IN" w:eastAsia="en-IN"/>
        </w:rPr>
        <w:drawing>
          <wp:anchor distT="0" distB="0" distL="114300" distR="114300" simplePos="0" relativeHeight="251645440" behindDoc="0" locked="0" layoutInCell="1" allowOverlap="1" wp14:anchorId="2262CEDB" wp14:editId="32DFB138">
            <wp:simplePos x="0" y="0"/>
            <wp:positionH relativeFrom="column">
              <wp:posOffset>2359025</wp:posOffset>
            </wp:positionH>
            <wp:positionV relativeFrom="paragraph">
              <wp:posOffset>1343025</wp:posOffset>
            </wp:positionV>
            <wp:extent cx="1442720" cy="3806825"/>
            <wp:effectExtent l="0" t="0" r="5080" b="3175"/>
            <wp:wrapThrough wrapText="bothSides">
              <wp:wrapPolygon edited="0">
                <wp:start x="0" y="0"/>
                <wp:lineTo x="0" y="21510"/>
                <wp:lineTo x="21391" y="21510"/>
                <wp:lineTo x="21391" y="0"/>
                <wp:lineTo x="0" y="0"/>
              </wp:wrapPolygon>
            </wp:wrapThrough>
            <wp:docPr id="3" name="Picture 3" descr="C:\Users\Akash\Desktop\20200827_17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ash\Desktop\20200827_1719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442720" cy="380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893" w:rsidRPr="00772197">
        <w:rPr>
          <w:rFonts w:ascii="Times New Roman" w:hAnsi="Times New Roman" w:cs="Times New Roman"/>
          <w:b/>
          <w:noProof/>
          <w:color w:val="BF654C" w:themeColor="text2" w:themeTint="99"/>
          <w:sz w:val="28"/>
          <w:szCs w:val="28"/>
          <w:lang w:val="en-IN" w:eastAsia="en-IN"/>
        </w:rPr>
        <w:drawing>
          <wp:anchor distT="0" distB="0" distL="114300" distR="114300" simplePos="0" relativeHeight="251666944" behindDoc="0" locked="0" layoutInCell="1" allowOverlap="1" wp14:anchorId="5A644B0E" wp14:editId="1B7C83E4">
            <wp:simplePos x="0" y="0"/>
            <wp:positionH relativeFrom="column">
              <wp:posOffset>4090670</wp:posOffset>
            </wp:positionH>
            <wp:positionV relativeFrom="paragraph">
              <wp:posOffset>276225</wp:posOffset>
            </wp:positionV>
            <wp:extent cx="1430531" cy="3777711"/>
            <wp:effectExtent l="0" t="0" r="0" b="0"/>
            <wp:wrapThrough wrapText="bothSides">
              <wp:wrapPolygon edited="0">
                <wp:start x="0" y="0"/>
                <wp:lineTo x="0" y="21458"/>
                <wp:lineTo x="21293" y="21458"/>
                <wp:lineTo x="21293" y="0"/>
                <wp:lineTo x="0" y="0"/>
              </wp:wrapPolygon>
            </wp:wrapThrough>
            <wp:docPr id="1" name="Picture 1" descr="C:\Users\Akash\Desktop\20200827_17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ash\Desktop\20200827_1718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430531" cy="3777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893" w:rsidRPr="00772197">
        <w:rPr>
          <w:rFonts w:ascii="Times New Roman" w:hAnsi="Times New Roman" w:cs="Times New Roman"/>
          <w:b/>
          <w:noProof/>
          <w:color w:val="BF654C" w:themeColor="text2" w:themeTint="99"/>
          <w:sz w:val="28"/>
          <w:szCs w:val="28"/>
          <w:lang w:val="en-IN" w:eastAsia="en-IN"/>
        </w:rPr>
        <w:drawing>
          <wp:anchor distT="0" distB="0" distL="114300" distR="114300" simplePos="0" relativeHeight="251681280" behindDoc="0" locked="0" layoutInCell="1" allowOverlap="1" wp14:anchorId="628E9C74" wp14:editId="1414FB04">
            <wp:simplePos x="0" y="0"/>
            <wp:positionH relativeFrom="column">
              <wp:posOffset>279400</wp:posOffset>
            </wp:positionH>
            <wp:positionV relativeFrom="paragraph">
              <wp:posOffset>346075</wp:posOffset>
            </wp:positionV>
            <wp:extent cx="1417955" cy="3808095"/>
            <wp:effectExtent l="0" t="0" r="0" b="1905"/>
            <wp:wrapThrough wrapText="bothSides">
              <wp:wrapPolygon edited="0">
                <wp:start x="0" y="0"/>
                <wp:lineTo x="0" y="21503"/>
                <wp:lineTo x="21184" y="21503"/>
                <wp:lineTo x="21184" y="0"/>
                <wp:lineTo x="0" y="0"/>
              </wp:wrapPolygon>
            </wp:wrapThrough>
            <wp:docPr id="2" name="Picture 2" descr="C:\Users\Akash\Desktop\20200827_17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ash\Desktop\20200827_1717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417955" cy="3808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AE2" w:rsidRPr="00772197">
        <w:rPr>
          <w:rFonts w:ascii="Times New Roman" w:hAnsi="Times New Roman" w:cs="Times New Roman"/>
          <w:b/>
          <w:color w:val="BF654C" w:themeColor="text2" w:themeTint="99"/>
          <w:sz w:val="70"/>
          <w:szCs w:val="70"/>
        </w:rPr>
        <w:br w:type="page"/>
      </w:r>
    </w:p>
    <w:p w14:paraId="48801EBE" w14:textId="77777777" w:rsidR="00584844" w:rsidRPr="00772197" w:rsidRDefault="00584844" w:rsidP="005F6CA0">
      <w:pPr>
        <w:spacing w:after="0"/>
        <w:ind w:left="720"/>
        <w:jc w:val="both"/>
        <w:rPr>
          <w:rFonts w:ascii="Times New Roman" w:hAnsi="Times New Roman" w:cs="Times New Roman"/>
        </w:rPr>
      </w:pPr>
    </w:p>
    <w:p w14:paraId="7F3CF1E9" w14:textId="77777777" w:rsidR="00584844" w:rsidRPr="00772197" w:rsidRDefault="00584844" w:rsidP="005F6CA0">
      <w:pPr>
        <w:spacing w:after="0"/>
        <w:ind w:left="720"/>
        <w:jc w:val="both"/>
        <w:rPr>
          <w:rFonts w:ascii="Times New Roman" w:hAnsi="Times New Roman" w:cs="Times New Roman"/>
        </w:rPr>
      </w:pPr>
    </w:p>
    <w:p w14:paraId="42E243E5" w14:textId="76283317" w:rsidR="00C92801" w:rsidRPr="00772197" w:rsidRDefault="00C92801" w:rsidP="005F6CA0">
      <w:pPr>
        <w:spacing w:after="0"/>
        <w:ind w:left="720"/>
        <w:jc w:val="both"/>
        <w:rPr>
          <w:rFonts w:ascii="Times New Roman" w:hAnsi="Times New Roman" w:cs="Times New Roman"/>
        </w:rPr>
      </w:pPr>
      <w:r w:rsidRPr="00772197">
        <w:rPr>
          <w:rFonts w:ascii="Times New Roman" w:hAnsi="Times New Roman" w:cs="Times New Roman"/>
          <w:noProof/>
          <w:lang w:val="en-IN" w:eastAsia="en-IN"/>
        </w:rPr>
        <mc:AlternateContent>
          <mc:Choice Requires="wps">
            <w:drawing>
              <wp:anchor distT="0" distB="0" distL="114300" distR="114300" simplePos="0" relativeHeight="251688448" behindDoc="0" locked="0" layoutInCell="1" allowOverlap="1" wp14:anchorId="2DB993CE" wp14:editId="436802E7">
                <wp:simplePos x="0" y="0"/>
                <wp:positionH relativeFrom="column">
                  <wp:posOffset>37465</wp:posOffset>
                </wp:positionH>
                <wp:positionV relativeFrom="paragraph">
                  <wp:posOffset>-458470</wp:posOffset>
                </wp:positionV>
                <wp:extent cx="5809785" cy="546410"/>
                <wp:effectExtent l="0" t="0" r="19685" b="25400"/>
                <wp:wrapNone/>
                <wp:docPr id="28" name="Rounded Rectangle 28"/>
                <wp:cNvGraphicFramePr/>
                <a:graphic xmlns:a="http://schemas.openxmlformats.org/drawingml/2006/main">
                  <a:graphicData uri="http://schemas.microsoft.com/office/word/2010/wordprocessingShape">
                    <wps:wsp>
                      <wps:cNvSpPr/>
                      <wps:spPr>
                        <a:xfrm>
                          <a:off x="0" y="0"/>
                          <a:ext cx="5809785" cy="5464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A8D639F" w14:textId="77777777" w:rsidR="008368BB" w:rsidRPr="00082D37" w:rsidRDefault="008368BB" w:rsidP="00082D37">
                            <w:pPr>
                              <w:jc w:val="center"/>
                              <w:rPr>
                                <w:b/>
                                <w:sz w:val="36"/>
                                <w:szCs w:val="36"/>
                                <w:lang w:val="en-GB"/>
                              </w:rPr>
                            </w:pPr>
                            <w:r w:rsidRPr="00082D37">
                              <w:rPr>
                                <w:b/>
                                <w:sz w:val="36"/>
                                <w:szCs w:val="36"/>
                                <w:lang w:val="en-GB"/>
                              </w:rPr>
                              <w:t>About MNRS &amp; Associates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B993CE" id="Rounded Rectangle 28" o:spid="_x0000_s1026" style="position:absolute;left:0;text-align:left;margin-left:2.95pt;margin-top:-36.1pt;width:457.45pt;height:43pt;z-index:251688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" fillcolor="white [3201]" strokecolor="#475a8d [3209]" strokeweight="2pt">
                <v:textbox>
                  <w:txbxContent>
                    <w:p w14:paraId="4A8D639F" w14:textId="77777777" w:rsidR="008368BB" w:rsidRPr="00082D37" w:rsidRDefault="008368BB" w:rsidP="00082D37">
                      <w:pPr>
                        <w:jc w:val="center"/>
                        <w:rPr>
                          <w:b/>
                          <w:sz w:val="36"/>
                          <w:szCs w:val="36"/>
                          <w:lang w:val="en-GB"/>
                        </w:rPr>
                      </w:pPr>
                      <w:r w:rsidRPr="00082D37">
                        <w:rPr>
                          <w:b/>
                          <w:sz w:val="36"/>
                          <w:szCs w:val="36"/>
                          <w:lang w:val="en-GB"/>
                        </w:rPr>
                        <w:t>About MNRS &amp; Associates</w:t>
                      </w:r>
                    </w:p>
                  </w:txbxContent>
                </v:textbox>
              </v:roundrect>
            </w:pict>
          </mc:Fallback>
        </mc:AlternateContent>
      </w:r>
    </w:p>
    <w:p w14:paraId="7D538A32" w14:textId="31B4FC9F" w:rsidR="00082D37" w:rsidRPr="00772197" w:rsidRDefault="00082D37" w:rsidP="00584844">
      <w:pPr>
        <w:spacing w:before="240"/>
        <w:jc w:val="both"/>
        <w:rPr>
          <w:rFonts w:ascii="Times New Roman" w:hAnsi="Times New Roman" w:cs="Times New Roman"/>
          <w:sz w:val="24"/>
          <w:szCs w:val="24"/>
        </w:rPr>
      </w:pPr>
      <w:r w:rsidRPr="00772197">
        <w:rPr>
          <w:rFonts w:ascii="Times New Roman" w:hAnsi="Times New Roman" w:cs="Times New Roman"/>
          <w:sz w:val="24"/>
          <w:szCs w:val="24"/>
        </w:rPr>
        <w:t>MNSR &amp; Associate is</w:t>
      </w:r>
      <w:r w:rsidR="000C7D70" w:rsidRPr="00772197">
        <w:rPr>
          <w:rFonts w:ascii="Times New Roman" w:hAnsi="Times New Roman" w:cs="Times New Roman"/>
          <w:sz w:val="24"/>
          <w:szCs w:val="24"/>
        </w:rPr>
        <w:t xml:space="preserve"> a chartered accountancy firm p</w:t>
      </w:r>
      <w:r w:rsidRPr="00772197">
        <w:rPr>
          <w:rFonts w:ascii="Times New Roman" w:hAnsi="Times New Roman" w:cs="Times New Roman"/>
          <w:sz w:val="24"/>
          <w:szCs w:val="24"/>
        </w:rPr>
        <w:t xml:space="preserve">roviding professional services </w:t>
      </w:r>
      <w:r w:rsidR="00E636C4" w:rsidRPr="00772197">
        <w:rPr>
          <w:rFonts w:ascii="Times New Roman" w:hAnsi="Times New Roman" w:cs="Times New Roman"/>
          <w:sz w:val="24"/>
          <w:szCs w:val="24"/>
        </w:rPr>
        <w:t xml:space="preserve">in the sphere of </w:t>
      </w:r>
      <w:r w:rsidRPr="00772197">
        <w:rPr>
          <w:rFonts w:ascii="Times New Roman" w:hAnsi="Times New Roman" w:cs="Times New Roman"/>
          <w:sz w:val="24"/>
          <w:szCs w:val="24"/>
        </w:rPr>
        <w:t>Audit, Tax</w:t>
      </w:r>
      <w:r w:rsidR="00E636C4" w:rsidRPr="00772197">
        <w:rPr>
          <w:rFonts w:ascii="Times New Roman" w:hAnsi="Times New Roman" w:cs="Times New Roman"/>
          <w:sz w:val="24"/>
          <w:szCs w:val="24"/>
        </w:rPr>
        <w:t xml:space="preserve">, Regulatory </w:t>
      </w:r>
      <w:r w:rsidRPr="00772197">
        <w:rPr>
          <w:rFonts w:ascii="Times New Roman" w:hAnsi="Times New Roman" w:cs="Times New Roman"/>
          <w:sz w:val="24"/>
          <w:szCs w:val="24"/>
        </w:rPr>
        <w:t xml:space="preserve">and Advisory. We are based out </w:t>
      </w:r>
      <w:r w:rsidR="00E636C4" w:rsidRPr="00772197">
        <w:rPr>
          <w:rFonts w:ascii="Times New Roman" w:hAnsi="Times New Roman" w:cs="Times New Roman"/>
          <w:sz w:val="24"/>
          <w:szCs w:val="24"/>
        </w:rPr>
        <w:t xml:space="preserve">at New </w:t>
      </w:r>
      <w:r w:rsidR="00390178">
        <w:rPr>
          <w:rFonts w:ascii="Times New Roman" w:hAnsi="Times New Roman" w:cs="Times New Roman"/>
          <w:sz w:val="24"/>
          <w:szCs w:val="24"/>
        </w:rPr>
        <w:t>Delhi</w:t>
      </w:r>
      <w:r w:rsidRPr="00772197">
        <w:rPr>
          <w:rFonts w:ascii="Times New Roman" w:hAnsi="Times New Roman" w:cs="Times New Roman"/>
          <w:sz w:val="24"/>
          <w:szCs w:val="24"/>
        </w:rPr>
        <w:t xml:space="preserve"> with our </w:t>
      </w:r>
      <w:r w:rsidR="00E636C4" w:rsidRPr="00772197">
        <w:rPr>
          <w:rFonts w:ascii="Times New Roman" w:hAnsi="Times New Roman" w:cs="Times New Roman"/>
          <w:sz w:val="24"/>
          <w:szCs w:val="24"/>
        </w:rPr>
        <w:t>reach pan Ind</w:t>
      </w:r>
      <w:r w:rsidR="00301A16" w:rsidRPr="00772197">
        <w:rPr>
          <w:rFonts w:ascii="Times New Roman" w:hAnsi="Times New Roman" w:cs="Times New Roman"/>
          <w:sz w:val="24"/>
          <w:szCs w:val="24"/>
        </w:rPr>
        <w:t>ia and overseas either through our branches and associates</w:t>
      </w:r>
      <w:r w:rsidRPr="00772197">
        <w:rPr>
          <w:rFonts w:ascii="Times New Roman" w:hAnsi="Times New Roman" w:cs="Times New Roman"/>
          <w:sz w:val="24"/>
          <w:szCs w:val="24"/>
        </w:rPr>
        <w:t>.</w:t>
      </w:r>
    </w:p>
    <w:p w14:paraId="08E9907C" w14:textId="77777777" w:rsidR="00082D37" w:rsidRPr="00772197" w:rsidRDefault="000D7580" w:rsidP="004915D4">
      <w:pPr>
        <w:spacing w:after="0" w:line="240" w:lineRule="auto"/>
        <w:jc w:val="both"/>
        <w:rPr>
          <w:rFonts w:ascii="Times New Roman" w:hAnsi="Times New Roman" w:cs="Times New Roman"/>
          <w:sz w:val="24"/>
          <w:szCs w:val="24"/>
        </w:rPr>
      </w:pPr>
      <w:r w:rsidRPr="00772197">
        <w:rPr>
          <w:rFonts w:ascii="Times New Roman" w:hAnsi="Times New Roman" w:cs="Times New Roman"/>
          <w:sz w:val="24"/>
          <w:szCs w:val="24"/>
        </w:rPr>
        <w:t xml:space="preserve">Our </w:t>
      </w:r>
      <w:r w:rsidR="00301A16" w:rsidRPr="00772197">
        <w:rPr>
          <w:rFonts w:ascii="Times New Roman" w:hAnsi="Times New Roman" w:cs="Times New Roman"/>
          <w:sz w:val="24"/>
          <w:szCs w:val="24"/>
        </w:rPr>
        <w:t>objective is to attain and adhere to the highest professional standards</w:t>
      </w:r>
      <w:r w:rsidRPr="00772197">
        <w:rPr>
          <w:rFonts w:ascii="Times New Roman" w:hAnsi="Times New Roman" w:cs="Times New Roman"/>
          <w:sz w:val="24"/>
          <w:szCs w:val="24"/>
        </w:rPr>
        <w:t xml:space="preserve"> while exceeding expectations of our clients</w:t>
      </w:r>
      <w:r w:rsidR="00301A16" w:rsidRPr="00772197">
        <w:rPr>
          <w:rFonts w:ascii="Times New Roman" w:hAnsi="Times New Roman" w:cs="Times New Roman"/>
          <w:sz w:val="24"/>
          <w:szCs w:val="24"/>
        </w:rPr>
        <w:t>. In order to achieve its objective, the firm has developed its own practices, procedures &amp; methodologies</w:t>
      </w:r>
      <w:r w:rsidRPr="00772197">
        <w:rPr>
          <w:rFonts w:ascii="Times New Roman" w:hAnsi="Times New Roman" w:cs="Times New Roman"/>
          <w:sz w:val="24"/>
          <w:szCs w:val="24"/>
        </w:rPr>
        <w:t xml:space="preserve"> </w:t>
      </w:r>
      <w:r w:rsidR="00082D37" w:rsidRPr="00772197">
        <w:rPr>
          <w:rFonts w:ascii="Times New Roman" w:hAnsi="Times New Roman" w:cs="Times New Roman"/>
          <w:sz w:val="24"/>
          <w:szCs w:val="24"/>
        </w:rPr>
        <w:t>with a vision of delivering end to end solutions to its clients</w:t>
      </w:r>
      <w:r w:rsidRPr="00772197">
        <w:rPr>
          <w:rFonts w:ascii="Times New Roman" w:hAnsi="Times New Roman" w:cs="Times New Roman"/>
          <w:sz w:val="24"/>
          <w:szCs w:val="24"/>
        </w:rPr>
        <w:t xml:space="preserve"> with </w:t>
      </w:r>
      <w:r w:rsidR="007B689C" w:rsidRPr="00772197">
        <w:rPr>
          <w:rFonts w:ascii="Times New Roman" w:hAnsi="Times New Roman" w:cs="Times New Roman"/>
          <w:sz w:val="24"/>
          <w:szCs w:val="24"/>
        </w:rPr>
        <w:t xml:space="preserve">efficiency and </w:t>
      </w:r>
      <w:r w:rsidR="00082D37" w:rsidRPr="00772197">
        <w:rPr>
          <w:rFonts w:ascii="Times New Roman" w:hAnsi="Times New Roman" w:cs="Times New Roman"/>
          <w:sz w:val="24"/>
          <w:szCs w:val="24"/>
        </w:rPr>
        <w:t>integrity.</w:t>
      </w:r>
    </w:p>
    <w:p w14:paraId="0358A351" w14:textId="77777777" w:rsidR="00082D37" w:rsidRPr="00772197" w:rsidRDefault="00082D37" w:rsidP="00082D37">
      <w:pPr>
        <w:spacing w:after="0" w:line="240" w:lineRule="auto"/>
        <w:jc w:val="both"/>
        <w:rPr>
          <w:rFonts w:ascii="Times New Roman" w:hAnsi="Times New Roman" w:cs="Times New Roman"/>
          <w:sz w:val="24"/>
          <w:szCs w:val="24"/>
        </w:rPr>
      </w:pPr>
    </w:p>
    <w:p w14:paraId="7A7E0BBA" w14:textId="77777777" w:rsidR="00082D37" w:rsidRPr="00772197" w:rsidRDefault="00082D37" w:rsidP="004915D4">
      <w:pPr>
        <w:jc w:val="both"/>
        <w:rPr>
          <w:rFonts w:ascii="Times New Roman" w:hAnsi="Times New Roman" w:cs="Times New Roman"/>
          <w:sz w:val="24"/>
          <w:szCs w:val="24"/>
        </w:rPr>
      </w:pPr>
      <w:r w:rsidRPr="00772197">
        <w:rPr>
          <w:rFonts w:ascii="Times New Roman" w:hAnsi="Times New Roman" w:cs="Times New Roman"/>
          <w:sz w:val="24"/>
          <w:szCs w:val="24"/>
        </w:rPr>
        <w:t>To serve better</w:t>
      </w:r>
      <w:r w:rsidR="00FF242A" w:rsidRPr="00772197">
        <w:rPr>
          <w:rFonts w:ascii="Times New Roman" w:hAnsi="Times New Roman" w:cs="Times New Roman"/>
          <w:sz w:val="24"/>
          <w:szCs w:val="24"/>
        </w:rPr>
        <w:t xml:space="preserve"> and to provide single point solution, each client is assigned to a particular partner, who arranges, assures and answers for all work done by different </w:t>
      </w:r>
      <w:r w:rsidR="000D7580" w:rsidRPr="00772197">
        <w:rPr>
          <w:rFonts w:ascii="Times New Roman" w:hAnsi="Times New Roman" w:cs="Times New Roman"/>
          <w:sz w:val="24"/>
          <w:szCs w:val="24"/>
        </w:rPr>
        <w:t xml:space="preserve">segments </w:t>
      </w:r>
      <w:r w:rsidR="00FF242A" w:rsidRPr="00772197">
        <w:rPr>
          <w:rFonts w:ascii="Times New Roman" w:hAnsi="Times New Roman" w:cs="Times New Roman"/>
          <w:sz w:val="24"/>
          <w:szCs w:val="24"/>
        </w:rPr>
        <w:t xml:space="preserve">of the firm. </w:t>
      </w:r>
    </w:p>
    <w:p w14:paraId="5094CC57" w14:textId="77777777" w:rsidR="00082D37" w:rsidRPr="00772197" w:rsidRDefault="00082D37" w:rsidP="004915D4">
      <w:pPr>
        <w:jc w:val="both"/>
        <w:rPr>
          <w:rFonts w:ascii="Times New Roman" w:hAnsi="Times New Roman" w:cs="Times New Roman"/>
          <w:b/>
          <w:sz w:val="32"/>
          <w:szCs w:val="32"/>
        </w:rPr>
      </w:pPr>
      <w:r w:rsidRPr="00772197">
        <w:rPr>
          <w:rFonts w:ascii="Times New Roman" w:hAnsi="Times New Roman" w:cs="Times New Roman"/>
          <w:b/>
          <w:sz w:val="32"/>
          <w:szCs w:val="32"/>
        </w:rPr>
        <w:t>Constitution and Empanelment</w:t>
      </w:r>
    </w:p>
    <w:p w14:paraId="7770037D" w14:textId="77777777" w:rsidR="002E7C25" w:rsidRPr="00772197" w:rsidRDefault="002E7C25" w:rsidP="004915D4">
      <w:pPr>
        <w:pStyle w:val="BodyText"/>
        <w:spacing w:after="240" w:line="276" w:lineRule="auto"/>
        <w:jc w:val="both"/>
        <w:rPr>
          <w:b w:val="0"/>
          <w:sz w:val="25"/>
          <w:szCs w:val="25"/>
          <w:u w:val="none"/>
        </w:rPr>
      </w:pPr>
      <w:r w:rsidRPr="00772197">
        <w:rPr>
          <w:b w:val="0"/>
          <w:sz w:val="25"/>
          <w:szCs w:val="25"/>
          <w:u w:val="none"/>
        </w:rPr>
        <w:t xml:space="preserve">The Firm is a Partnership Firm with its own Offices in India at New Delhi, Gurgaon and Dehradun with affiliation/association pan India. Our professional network also spread to some of the important business destinations in Asia, Europe, USA, UK and some gulf countries. </w:t>
      </w:r>
    </w:p>
    <w:p w14:paraId="1F42C31B" w14:textId="157C720B" w:rsidR="00465C0E" w:rsidRPr="00772197" w:rsidRDefault="002E7C25" w:rsidP="00465C0E">
      <w:pPr>
        <w:pStyle w:val="BodyText"/>
        <w:spacing w:after="240" w:line="276" w:lineRule="auto"/>
        <w:jc w:val="both"/>
        <w:rPr>
          <w:b w:val="0"/>
          <w:sz w:val="25"/>
          <w:szCs w:val="25"/>
          <w:u w:val="none"/>
        </w:rPr>
      </w:pPr>
      <w:r w:rsidRPr="00772197">
        <w:rPr>
          <w:b w:val="0"/>
          <w:sz w:val="25"/>
          <w:szCs w:val="25"/>
          <w:u w:val="none"/>
        </w:rPr>
        <w:t xml:space="preserve">The firm is empaneled with </w:t>
      </w:r>
      <w:r w:rsidR="00390178">
        <w:rPr>
          <w:b w:val="0"/>
          <w:sz w:val="25"/>
          <w:szCs w:val="25"/>
          <w:u w:val="none"/>
        </w:rPr>
        <w:t>ICAI, C&amp;</w:t>
      </w:r>
      <w:r w:rsidR="001F3060" w:rsidRPr="00772197">
        <w:rPr>
          <w:b w:val="0"/>
          <w:sz w:val="25"/>
          <w:szCs w:val="25"/>
          <w:u w:val="none"/>
        </w:rPr>
        <w:t xml:space="preserve">AG, </w:t>
      </w:r>
      <w:r w:rsidRPr="00772197">
        <w:rPr>
          <w:b w:val="0"/>
          <w:sz w:val="25"/>
          <w:szCs w:val="25"/>
          <w:u w:val="none"/>
        </w:rPr>
        <w:t xml:space="preserve">various banks, PSUs and Government bodies. Besides it has been peer reviewed </w:t>
      </w:r>
      <w:r w:rsidR="00CB4701" w:rsidRPr="00772197">
        <w:rPr>
          <w:b w:val="0"/>
          <w:sz w:val="25"/>
          <w:szCs w:val="25"/>
          <w:u w:val="none"/>
        </w:rPr>
        <w:t xml:space="preserve">by ICAI </w:t>
      </w:r>
      <w:r w:rsidRPr="00772197">
        <w:rPr>
          <w:b w:val="0"/>
          <w:sz w:val="25"/>
          <w:szCs w:val="25"/>
          <w:u w:val="none"/>
        </w:rPr>
        <w:t xml:space="preserve">and is ISO 9001: 2008 certified. </w:t>
      </w:r>
      <w:r w:rsidR="001F3060" w:rsidRPr="00772197">
        <w:rPr>
          <w:b w:val="0"/>
          <w:sz w:val="25"/>
          <w:szCs w:val="25"/>
          <w:u w:val="none"/>
        </w:rPr>
        <w:t>The firm has valid PAN</w:t>
      </w:r>
      <w:r w:rsidR="00CB4701" w:rsidRPr="00772197">
        <w:rPr>
          <w:b w:val="0"/>
          <w:sz w:val="25"/>
          <w:szCs w:val="25"/>
          <w:u w:val="none"/>
        </w:rPr>
        <w:t>, TAN, PF, ESIC, GST Registration among others.</w:t>
      </w:r>
      <w:r w:rsidR="001F3060" w:rsidRPr="00772197">
        <w:rPr>
          <w:b w:val="0"/>
          <w:sz w:val="25"/>
          <w:szCs w:val="25"/>
          <w:u w:val="none"/>
        </w:rPr>
        <w:t xml:space="preserve"> </w:t>
      </w:r>
    </w:p>
    <w:p w14:paraId="5F439D7A" w14:textId="77777777" w:rsidR="00465C0E" w:rsidRPr="00772197" w:rsidRDefault="00465C0E">
      <w:pPr>
        <w:rPr>
          <w:rFonts w:ascii="Times New Roman" w:eastAsia="Times New Roman" w:hAnsi="Times New Roman" w:cs="Times New Roman"/>
          <w:sz w:val="25"/>
          <w:szCs w:val="25"/>
        </w:rPr>
      </w:pPr>
      <w:r w:rsidRPr="00772197">
        <w:rPr>
          <w:rFonts w:ascii="Times New Roman" w:hAnsi="Times New Roman" w:cs="Times New Roman"/>
          <w:b/>
          <w:sz w:val="25"/>
          <w:szCs w:val="25"/>
        </w:rPr>
        <w:br w:type="page"/>
      </w:r>
    </w:p>
    <w:p w14:paraId="3FFD33C7" w14:textId="77777777" w:rsidR="004915D4" w:rsidRPr="00772197" w:rsidRDefault="001F3060" w:rsidP="00465C0E">
      <w:pPr>
        <w:pStyle w:val="BodyText"/>
        <w:spacing w:after="240" w:line="276" w:lineRule="auto"/>
        <w:jc w:val="both"/>
      </w:pPr>
      <w:r w:rsidRPr="00772197">
        <w:rPr>
          <w:b w:val="0"/>
          <w:sz w:val="25"/>
          <w:szCs w:val="25"/>
          <w:u w:val="none"/>
        </w:rPr>
        <w:t xml:space="preserve">number, TAN number, GST number </w:t>
      </w:r>
    </w:p>
    <w:p w14:paraId="6FB826B1" w14:textId="77777777" w:rsidR="00CE4109" w:rsidRPr="00772197" w:rsidRDefault="007B761F" w:rsidP="00A46EE7">
      <w:pPr>
        <w:spacing w:after="0" w:line="480" w:lineRule="auto"/>
        <w:jc w:val="right"/>
        <w:rPr>
          <w:rFonts w:ascii="Times New Roman" w:hAnsi="Times New Roman" w:cs="Times New Roman"/>
        </w:rPr>
      </w:pPr>
      <w:r w:rsidRPr="00772197">
        <w:rPr>
          <w:rFonts w:ascii="Times New Roman" w:hAnsi="Times New Roman" w:cs="Times New Roman"/>
          <w:noProof/>
          <w:lang w:val="en-IN" w:eastAsia="en-IN"/>
        </w:rPr>
        <mc:AlternateContent>
          <mc:Choice Requires="wps">
            <w:drawing>
              <wp:anchor distT="0" distB="0" distL="114300" distR="114300" simplePos="0" relativeHeight="251689472" behindDoc="0" locked="0" layoutInCell="1" allowOverlap="1" wp14:anchorId="0844332F" wp14:editId="3B6C4EB1">
                <wp:simplePos x="0" y="0"/>
                <wp:positionH relativeFrom="column">
                  <wp:posOffset>26873</wp:posOffset>
                </wp:positionH>
                <wp:positionV relativeFrom="paragraph">
                  <wp:posOffset>-382270</wp:posOffset>
                </wp:positionV>
                <wp:extent cx="5809785" cy="546410"/>
                <wp:effectExtent l="0" t="0" r="19685" b="25400"/>
                <wp:wrapNone/>
                <wp:docPr id="18" name="Rounded Rectangle 18"/>
                <wp:cNvGraphicFramePr/>
                <a:graphic xmlns:a="http://schemas.openxmlformats.org/drawingml/2006/main">
                  <a:graphicData uri="http://schemas.microsoft.com/office/word/2010/wordprocessingShape">
                    <wps:wsp>
                      <wps:cNvSpPr/>
                      <wps:spPr>
                        <a:xfrm>
                          <a:off x="0" y="0"/>
                          <a:ext cx="5809785" cy="5464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08681E5" w14:textId="77777777" w:rsidR="008368BB" w:rsidRPr="00082D37" w:rsidRDefault="008368BB" w:rsidP="007B761F">
                            <w:pPr>
                              <w:jc w:val="center"/>
                              <w:rPr>
                                <w:b/>
                                <w:sz w:val="36"/>
                                <w:szCs w:val="36"/>
                                <w:lang w:val="en-GB"/>
                              </w:rPr>
                            </w:pPr>
                            <w:r>
                              <w:rPr>
                                <w:b/>
                                <w:sz w:val="36"/>
                                <w:szCs w:val="36"/>
                                <w:lang w:val="en-GB"/>
                              </w:rPr>
                              <w:t>Vision, Mission, Strength &amp; Operation Philosophy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44332F" id="Rounded Rectangle 18" o:spid="_x0000_s1027" style="position:absolute;left:0;text-align:left;margin-left:2.1pt;margin-top:-30.1pt;width:457.45pt;height:43pt;z-index:251689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" fillcolor="white [3201]" strokecolor="#475a8d [3209]" strokeweight="2pt">
                <v:textbox>
                  <w:txbxContent>
                    <w:p w14:paraId="308681E5" w14:textId="77777777" w:rsidR="008368BB" w:rsidRPr="00082D37" w:rsidRDefault="008368BB" w:rsidP="007B761F">
                      <w:pPr>
                        <w:jc w:val="center"/>
                        <w:rPr>
                          <w:b/>
                          <w:sz w:val="36"/>
                          <w:szCs w:val="36"/>
                          <w:lang w:val="en-GB"/>
                        </w:rPr>
                      </w:pPr>
                      <w:r>
                        <w:rPr>
                          <w:b/>
                          <w:sz w:val="36"/>
                          <w:szCs w:val="36"/>
                          <w:lang w:val="en-GB"/>
                        </w:rPr>
                        <w:t>Vision, Mission, Strength &amp; Operation Philosophy</w:t>
                      </w:r>
                    </w:p>
                  </w:txbxContent>
                </v:textbox>
              </v:roundrect>
            </w:pict>
          </mc:Fallback>
        </mc:AlternateContent>
      </w:r>
    </w:p>
    <w:p w14:paraId="06B1467F" w14:textId="77777777" w:rsidR="007B761F" w:rsidRPr="00772197" w:rsidRDefault="007B761F" w:rsidP="00BB27D6">
      <w:pPr>
        <w:spacing w:after="0" w:line="240" w:lineRule="auto"/>
        <w:jc w:val="right"/>
        <w:rPr>
          <w:rFonts w:ascii="Times New Roman" w:hAnsi="Times New Roman" w:cs="Times New Roman"/>
        </w:rPr>
      </w:pPr>
    </w:p>
    <w:tbl>
      <w:tblPr>
        <w:tblStyle w:val="TableGrid"/>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045"/>
      </w:tblGrid>
      <w:tr w:rsidR="00DB3299" w:rsidRPr="00435BEA" w14:paraId="78942181" w14:textId="77777777" w:rsidTr="008368BB">
        <w:tc>
          <w:tcPr>
            <w:tcW w:w="4531" w:type="dxa"/>
          </w:tcPr>
          <w:p w14:paraId="59EA22B8" w14:textId="77777777" w:rsidR="00DB3299" w:rsidRPr="00435BEA" w:rsidRDefault="00DB3299" w:rsidP="00093569">
            <w:pPr>
              <w:jc w:val="both"/>
              <w:rPr>
                <w:rFonts w:ascii="Times New Roman" w:hAnsi="Times New Roman" w:cs="Times New Roman"/>
                <w:b/>
                <w:bCs/>
                <w:i/>
                <w:sz w:val="25"/>
                <w:szCs w:val="25"/>
              </w:rPr>
            </w:pPr>
            <w:r w:rsidRPr="00435BEA">
              <w:rPr>
                <w:rFonts w:ascii="Times New Roman" w:hAnsi="Times New Roman" w:cs="Times New Roman"/>
                <w:b/>
                <w:bCs/>
                <w:i/>
                <w:sz w:val="25"/>
                <w:szCs w:val="25"/>
              </w:rPr>
              <w:t>Vision</w:t>
            </w:r>
          </w:p>
          <w:p w14:paraId="0642C99C" w14:textId="77777777" w:rsidR="00DB3299" w:rsidRPr="00435BEA" w:rsidRDefault="00DB3299" w:rsidP="00093569">
            <w:pPr>
              <w:jc w:val="both"/>
              <w:rPr>
                <w:rFonts w:ascii="Times New Roman" w:hAnsi="Times New Roman" w:cs="Times New Roman"/>
                <w:b/>
                <w:sz w:val="25"/>
                <w:szCs w:val="25"/>
                <w:u w:val="single"/>
              </w:rPr>
            </w:pPr>
          </w:p>
          <w:p w14:paraId="4B3D1434" w14:textId="77777777" w:rsidR="00DB3299" w:rsidRPr="00435BEA" w:rsidRDefault="004E26F6" w:rsidP="00093569">
            <w:pPr>
              <w:jc w:val="both"/>
              <w:rPr>
                <w:rFonts w:ascii="Times New Roman" w:hAnsi="Times New Roman" w:cs="Times New Roman"/>
                <w:sz w:val="25"/>
                <w:szCs w:val="25"/>
              </w:rPr>
            </w:pPr>
            <w:r w:rsidRPr="00435BEA">
              <w:rPr>
                <w:rFonts w:ascii="Times New Roman" w:hAnsi="Times New Roman" w:cs="Times New Roman"/>
                <w:b/>
                <w:sz w:val="25"/>
                <w:szCs w:val="25"/>
              </w:rPr>
              <w:t>“</w:t>
            </w:r>
            <w:r w:rsidR="00DB3299" w:rsidRPr="00435BEA">
              <w:rPr>
                <w:rFonts w:ascii="Times New Roman" w:hAnsi="Times New Roman" w:cs="Times New Roman"/>
                <w:sz w:val="25"/>
                <w:szCs w:val="25"/>
              </w:rPr>
              <w:t xml:space="preserve">To be a </w:t>
            </w:r>
            <w:r w:rsidR="00F91D6C" w:rsidRPr="00435BEA">
              <w:rPr>
                <w:rFonts w:ascii="Times New Roman" w:hAnsi="Times New Roman" w:cs="Times New Roman"/>
                <w:sz w:val="25"/>
                <w:szCs w:val="25"/>
              </w:rPr>
              <w:t xml:space="preserve">renowned name </w:t>
            </w:r>
            <w:r w:rsidR="00DB3299" w:rsidRPr="00435BEA">
              <w:rPr>
                <w:rFonts w:ascii="Times New Roman" w:hAnsi="Times New Roman" w:cs="Times New Roman"/>
                <w:sz w:val="25"/>
                <w:szCs w:val="25"/>
              </w:rPr>
              <w:t xml:space="preserve">in providing innovative Business Solutions </w:t>
            </w:r>
            <w:r w:rsidR="00F91D6C" w:rsidRPr="00435BEA">
              <w:rPr>
                <w:rFonts w:ascii="Times New Roman" w:hAnsi="Times New Roman" w:cs="Times New Roman"/>
                <w:sz w:val="25"/>
                <w:szCs w:val="25"/>
              </w:rPr>
              <w:t xml:space="preserve">while exceeding expectations of the clients across the paradigm of services </w:t>
            </w:r>
            <w:proofErr w:type="gramStart"/>
            <w:r w:rsidR="00F91D6C" w:rsidRPr="00435BEA">
              <w:rPr>
                <w:rFonts w:ascii="Times New Roman" w:hAnsi="Times New Roman" w:cs="Times New Roman"/>
                <w:sz w:val="25"/>
                <w:szCs w:val="25"/>
              </w:rPr>
              <w:t>offered</w:t>
            </w:r>
            <w:proofErr w:type="gramEnd"/>
            <w:r w:rsidRPr="00435BEA">
              <w:rPr>
                <w:rFonts w:ascii="Times New Roman" w:hAnsi="Times New Roman" w:cs="Times New Roman"/>
                <w:sz w:val="25"/>
                <w:szCs w:val="25"/>
              </w:rPr>
              <w:t>”</w:t>
            </w:r>
          </w:p>
          <w:p w14:paraId="013CE104" w14:textId="77777777" w:rsidR="00DB3299" w:rsidRPr="00435BEA" w:rsidRDefault="00DB3299" w:rsidP="00093569">
            <w:pPr>
              <w:jc w:val="both"/>
              <w:rPr>
                <w:rFonts w:ascii="Times New Roman" w:hAnsi="Times New Roman" w:cs="Times New Roman"/>
                <w:b/>
                <w:sz w:val="25"/>
                <w:szCs w:val="25"/>
              </w:rPr>
            </w:pPr>
          </w:p>
        </w:tc>
        <w:tc>
          <w:tcPr>
            <w:tcW w:w="5045" w:type="dxa"/>
          </w:tcPr>
          <w:p w14:paraId="17910CEE" w14:textId="77777777" w:rsidR="00DB3299" w:rsidRPr="00435BEA" w:rsidRDefault="00DB3299" w:rsidP="00093569">
            <w:pPr>
              <w:jc w:val="both"/>
              <w:rPr>
                <w:rFonts w:ascii="Times New Roman" w:hAnsi="Times New Roman" w:cs="Times New Roman"/>
                <w:b/>
                <w:bCs/>
                <w:i/>
                <w:sz w:val="25"/>
                <w:szCs w:val="25"/>
              </w:rPr>
            </w:pPr>
            <w:r w:rsidRPr="00435BEA">
              <w:rPr>
                <w:rFonts w:ascii="Times New Roman" w:hAnsi="Times New Roman" w:cs="Times New Roman"/>
                <w:b/>
                <w:bCs/>
                <w:i/>
                <w:sz w:val="25"/>
                <w:szCs w:val="25"/>
              </w:rPr>
              <w:t>Mission</w:t>
            </w:r>
          </w:p>
          <w:p w14:paraId="32A9BBF6" w14:textId="77777777" w:rsidR="007B689C" w:rsidRPr="00435BEA" w:rsidRDefault="007B689C" w:rsidP="00093569">
            <w:pPr>
              <w:ind w:left="185"/>
              <w:jc w:val="both"/>
              <w:rPr>
                <w:rFonts w:ascii="Times New Roman" w:hAnsi="Times New Roman" w:cs="Times New Roman"/>
                <w:b/>
                <w:sz w:val="25"/>
                <w:szCs w:val="25"/>
              </w:rPr>
            </w:pPr>
          </w:p>
          <w:p w14:paraId="349CA5DF" w14:textId="77777777" w:rsidR="00DB3299" w:rsidRPr="00435BEA" w:rsidRDefault="004E26F6" w:rsidP="00F91D6C">
            <w:pPr>
              <w:jc w:val="both"/>
              <w:rPr>
                <w:rFonts w:ascii="Times New Roman" w:hAnsi="Times New Roman" w:cs="Times New Roman"/>
                <w:sz w:val="25"/>
                <w:szCs w:val="25"/>
              </w:rPr>
            </w:pPr>
            <w:r w:rsidRPr="00435BEA">
              <w:rPr>
                <w:rFonts w:ascii="Times New Roman" w:hAnsi="Times New Roman" w:cs="Times New Roman"/>
                <w:b/>
                <w:sz w:val="25"/>
                <w:szCs w:val="25"/>
              </w:rPr>
              <w:t>“</w:t>
            </w:r>
            <w:r w:rsidR="00DB3299" w:rsidRPr="00435BEA">
              <w:rPr>
                <w:rFonts w:ascii="Times New Roman" w:hAnsi="Times New Roman" w:cs="Times New Roman"/>
                <w:sz w:val="25"/>
                <w:szCs w:val="25"/>
              </w:rPr>
              <w:t xml:space="preserve">To provide services </w:t>
            </w:r>
            <w:r w:rsidR="00F91D6C" w:rsidRPr="00435BEA">
              <w:rPr>
                <w:rFonts w:ascii="Times New Roman" w:hAnsi="Times New Roman" w:cs="Times New Roman"/>
                <w:sz w:val="25"/>
                <w:szCs w:val="25"/>
              </w:rPr>
              <w:t xml:space="preserve">satisfying </w:t>
            </w:r>
            <w:r w:rsidR="00DB3299" w:rsidRPr="00435BEA">
              <w:rPr>
                <w:rFonts w:ascii="Times New Roman" w:hAnsi="Times New Roman" w:cs="Times New Roman"/>
                <w:sz w:val="25"/>
                <w:szCs w:val="25"/>
              </w:rPr>
              <w:t xml:space="preserve">stated and unstated needs of clients </w:t>
            </w:r>
            <w:r w:rsidR="00F91D6C" w:rsidRPr="00435BEA">
              <w:rPr>
                <w:rFonts w:ascii="Times New Roman" w:hAnsi="Times New Roman" w:cs="Times New Roman"/>
                <w:sz w:val="25"/>
                <w:szCs w:val="25"/>
              </w:rPr>
              <w:t xml:space="preserve">while ensuring professional </w:t>
            </w:r>
            <w:r w:rsidR="00DB3299" w:rsidRPr="00435BEA">
              <w:rPr>
                <w:rFonts w:ascii="Times New Roman" w:hAnsi="Times New Roman" w:cs="Times New Roman"/>
                <w:sz w:val="25"/>
                <w:szCs w:val="25"/>
              </w:rPr>
              <w:t>ethi</w:t>
            </w:r>
            <w:r w:rsidR="00F91D6C" w:rsidRPr="00435BEA">
              <w:rPr>
                <w:rFonts w:ascii="Times New Roman" w:hAnsi="Times New Roman" w:cs="Times New Roman"/>
                <w:sz w:val="25"/>
                <w:szCs w:val="25"/>
              </w:rPr>
              <w:t>cs, integrity &amp; confidentiality</w:t>
            </w:r>
            <w:r w:rsidRPr="00435BEA">
              <w:rPr>
                <w:rFonts w:ascii="Times New Roman" w:hAnsi="Times New Roman" w:cs="Times New Roman"/>
                <w:b/>
                <w:sz w:val="25"/>
                <w:szCs w:val="25"/>
              </w:rPr>
              <w:t>”</w:t>
            </w:r>
          </w:p>
        </w:tc>
      </w:tr>
    </w:tbl>
    <w:p w14:paraId="65D650FA" w14:textId="77777777" w:rsidR="00D24818" w:rsidRPr="00435BEA" w:rsidRDefault="00D24818" w:rsidP="004E26F6">
      <w:pPr>
        <w:spacing w:after="0" w:line="480" w:lineRule="auto"/>
        <w:rPr>
          <w:rFonts w:ascii="Times New Roman" w:hAnsi="Times New Roman" w:cs="Times New Roman"/>
          <w:sz w:val="25"/>
          <w:szCs w:val="25"/>
        </w:rPr>
      </w:pPr>
    </w:p>
    <w:tbl>
      <w:tblPr>
        <w:tblStyle w:val="TableGrid"/>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075"/>
      </w:tblGrid>
      <w:tr w:rsidR="00DB3299" w:rsidRPr="00435BEA" w14:paraId="5676BCA9" w14:textId="77777777" w:rsidTr="008368BB">
        <w:trPr>
          <w:trHeight w:val="416"/>
        </w:trPr>
        <w:tc>
          <w:tcPr>
            <w:tcW w:w="4531" w:type="dxa"/>
          </w:tcPr>
          <w:p w14:paraId="69ED79D5" w14:textId="77777777" w:rsidR="00DB3299" w:rsidRPr="00435BEA" w:rsidRDefault="004E26F6" w:rsidP="00093569">
            <w:pPr>
              <w:jc w:val="both"/>
              <w:rPr>
                <w:rFonts w:ascii="Times New Roman" w:hAnsi="Times New Roman" w:cs="Times New Roman"/>
                <w:b/>
                <w:bCs/>
                <w:i/>
                <w:sz w:val="25"/>
                <w:szCs w:val="25"/>
              </w:rPr>
            </w:pPr>
            <w:r w:rsidRPr="00435BEA">
              <w:rPr>
                <w:rFonts w:ascii="Times New Roman" w:hAnsi="Times New Roman" w:cs="Times New Roman"/>
                <w:sz w:val="25"/>
                <w:szCs w:val="25"/>
              </w:rPr>
              <w:br w:type="page"/>
            </w:r>
            <w:r w:rsidR="00DB3299" w:rsidRPr="00435BEA">
              <w:rPr>
                <w:rFonts w:ascii="Times New Roman" w:hAnsi="Times New Roman" w:cs="Times New Roman"/>
                <w:b/>
                <w:bCs/>
                <w:i/>
                <w:sz w:val="25"/>
                <w:szCs w:val="25"/>
              </w:rPr>
              <w:t>Strength</w:t>
            </w:r>
          </w:p>
          <w:p w14:paraId="5667D99D" w14:textId="77777777" w:rsidR="00DB3299" w:rsidRPr="00435BEA" w:rsidRDefault="00DB3299" w:rsidP="00093569">
            <w:pPr>
              <w:jc w:val="both"/>
              <w:rPr>
                <w:rFonts w:ascii="Times New Roman" w:hAnsi="Times New Roman" w:cs="Times New Roman"/>
                <w:b/>
                <w:sz w:val="25"/>
                <w:szCs w:val="25"/>
                <w:u w:val="single"/>
              </w:rPr>
            </w:pPr>
          </w:p>
          <w:p w14:paraId="691431D3" w14:textId="77777777" w:rsidR="00DB3299" w:rsidRPr="00435BEA" w:rsidRDefault="004E26F6" w:rsidP="00093569">
            <w:pPr>
              <w:jc w:val="both"/>
              <w:rPr>
                <w:rFonts w:ascii="Times New Roman" w:hAnsi="Times New Roman" w:cs="Times New Roman"/>
                <w:sz w:val="25"/>
                <w:szCs w:val="25"/>
              </w:rPr>
            </w:pPr>
            <w:r w:rsidRPr="00435BEA">
              <w:rPr>
                <w:rFonts w:ascii="Times New Roman" w:hAnsi="Times New Roman" w:cs="Times New Roman"/>
                <w:b/>
                <w:sz w:val="25"/>
                <w:szCs w:val="25"/>
              </w:rPr>
              <w:t>“</w:t>
            </w:r>
            <w:r w:rsidR="00DB3299" w:rsidRPr="00435BEA">
              <w:rPr>
                <w:rFonts w:ascii="Times New Roman" w:hAnsi="Times New Roman" w:cs="Times New Roman"/>
                <w:sz w:val="25"/>
                <w:szCs w:val="25"/>
              </w:rPr>
              <w:t>We are dedicated and committed to provide end to end solutions to our client and deliver services to the best of client</w:t>
            </w:r>
            <w:r w:rsidR="007B761F" w:rsidRPr="00435BEA">
              <w:rPr>
                <w:rFonts w:ascii="Times New Roman" w:hAnsi="Times New Roman" w:cs="Times New Roman"/>
                <w:sz w:val="25"/>
                <w:szCs w:val="25"/>
              </w:rPr>
              <w:t>’s</w:t>
            </w:r>
            <w:r w:rsidR="00DB3299" w:rsidRPr="00435BEA">
              <w:rPr>
                <w:rFonts w:ascii="Times New Roman" w:hAnsi="Times New Roman" w:cs="Times New Roman"/>
                <w:sz w:val="25"/>
                <w:szCs w:val="25"/>
              </w:rPr>
              <w:t xml:space="preserve"> satisfaction.</w:t>
            </w:r>
          </w:p>
          <w:p w14:paraId="46C86B08" w14:textId="77777777" w:rsidR="00DB3299" w:rsidRPr="00435BEA" w:rsidRDefault="00DB3299" w:rsidP="00093569">
            <w:pPr>
              <w:jc w:val="both"/>
              <w:rPr>
                <w:rFonts w:ascii="Times New Roman" w:hAnsi="Times New Roman" w:cs="Times New Roman"/>
                <w:sz w:val="25"/>
                <w:szCs w:val="25"/>
              </w:rPr>
            </w:pPr>
          </w:p>
          <w:p w14:paraId="11BEE3A8" w14:textId="77777777" w:rsidR="00DB3299" w:rsidRPr="00435BEA" w:rsidRDefault="007B689C" w:rsidP="00D24818">
            <w:pPr>
              <w:jc w:val="both"/>
              <w:rPr>
                <w:rFonts w:ascii="Times New Roman" w:hAnsi="Times New Roman" w:cs="Times New Roman"/>
                <w:sz w:val="25"/>
                <w:szCs w:val="25"/>
              </w:rPr>
            </w:pPr>
            <w:r w:rsidRPr="00435BEA">
              <w:rPr>
                <w:rFonts w:ascii="Times New Roman" w:hAnsi="Times New Roman" w:cs="Times New Roman"/>
                <w:sz w:val="25"/>
                <w:szCs w:val="25"/>
              </w:rPr>
              <w:t>We draw people</w:t>
            </w:r>
            <w:r w:rsidR="00DB3299" w:rsidRPr="00435BEA">
              <w:rPr>
                <w:rFonts w:ascii="Times New Roman" w:hAnsi="Times New Roman" w:cs="Times New Roman"/>
                <w:sz w:val="25"/>
                <w:szCs w:val="25"/>
              </w:rPr>
              <w:t xml:space="preserve"> from different background</w:t>
            </w:r>
            <w:r w:rsidRPr="00435BEA">
              <w:rPr>
                <w:rFonts w:ascii="Times New Roman" w:hAnsi="Times New Roman" w:cs="Times New Roman"/>
                <w:sz w:val="25"/>
                <w:szCs w:val="25"/>
              </w:rPr>
              <w:t>s</w:t>
            </w:r>
            <w:r w:rsidR="00DB3299" w:rsidRPr="00435BEA">
              <w:rPr>
                <w:rFonts w:ascii="Times New Roman" w:hAnsi="Times New Roman" w:cs="Times New Roman"/>
                <w:sz w:val="25"/>
                <w:szCs w:val="25"/>
              </w:rPr>
              <w:t xml:space="preserve"> </w:t>
            </w:r>
            <w:r w:rsidRPr="00435BEA">
              <w:rPr>
                <w:rFonts w:ascii="Times New Roman" w:hAnsi="Times New Roman" w:cs="Times New Roman"/>
                <w:sz w:val="25"/>
                <w:szCs w:val="25"/>
              </w:rPr>
              <w:t xml:space="preserve">with </w:t>
            </w:r>
            <w:r w:rsidR="00DB3299" w:rsidRPr="00435BEA">
              <w:rPr>
                <w:rFonts w:ascii="Times New Roman" w:hAnsi="Times New Roman" w:cs="Times New Roman"/>
                <w:sz w:val="25"/>
                <w:szCs w:val="25"/>
              </w:rPr>
              <w:t>strong values</w:t>
            </w:r>
            <w:r w:rsidR="00D24818" w:rsidRPr="00435BEA">
              <w:rPr>
                <w:rFonts w:ascii="Times New Roman" w:hAnsi="Times New Roman" w:cs="Times New Roman"/>
                <w:sz w:val="25"/>
                <w:szCs w:val="25"/>
              </w:rPr>
              <w:t>, who are</w:t>
            </w:r>
            <w:r w:rsidRPr="00435BEA">
              <w:rPr>
                <w:rFonts w:ascii="Times New Roman" w:hAnsi="Times New Roman" w:cs="Times New Roman"/>
                <w:sz w:val="25"/>
                <w:szCs w:val="25"/>
              </w:rPr>
              <w:t xml:space="preserve"> </w:t>
            </w:r>
            <w:r w:rsidR="00DB3299" w:rsidRPr="00435BEA">
              <w:rPr>
                <w:rFonts w:ascii="Times New Roman" w:hAnsi="Times New Roman" w:cs="Times New Roman"/>
                <w:sz w:val="25"/>
                <w:szCs w:val="25"/>
              </w:rPr>
              <w:t xml:space="preserve">further </w:t>
            </w:r>
            <w:r w:rsidRPr="00435BEA">
              <w:rPr>
                <w:rFonts w:ascii="Times New Roman" w:hAnsi="Times New Roman" w:cs="Times New Roman"/>
                <w:sz w:val="25"/>
                <w:szCs w:val="25"/>
              </w:rPr>
              <w:t xml:space="preserve">inculcated with </w:t>
            </w:r>
            <w:r w:rsidR="00DB3299" w:rsidRPr="00435BEA">
              <w:rPr>
                <w:rFonts w:ascii="Times New Roman" w:hAnsi="Times New Roman" w:cs="Times New Roman"/>
                <w:sz w:val="25"/>
                <w:szCs w:val="25"/>
              </w:rPr>
              <w:t>high standard</w:t>
            </w:r>
            <w:r w:rsidRPr="00435BEA">
              <w:rPr>
                <w:rFonts w:ascii="Times New Roman" w:hAnsi="Times New Roman" w:cs="Times New Roman"/>
                <w:sz w:val="25"/>
                <w:szCs w:val="25"/>
              </w:rPr>
              <w:t>s</w:t>
            </w:r>
            <w:r w:rsidR="00DB3299" w:rsidRPr="00435BEA">
              <w:rPr>
                <w:rFonts w:ascii="Times New Roman" w:hAnsi="Times New Roman" w:cs="Times New Roman"/>
                <w:sz w:val="25"/>
                <w:szCs w:val="25"/>
              </w:rPr>
              <w:t xml:space="preserve"> of</w:t>
            </w:r>
            <w:r w:rsidRPr="00435BEA">
              <w:rPr>
                <w:rFonts w:ascii="Times New Roman" w:hAnsi="Times New Roman" w:cs="Times New Roman"/>
                <w:sz w:val="25"/>
                <w:szCs w:val="25"/>
              </w:rPr>
              <w:t xml:space="preserve"> Integrity and Professionalism</w:t>
            </w:r>
            <w:r w:rsidR="004E26F6" w:rsidRPr="00435BEA">
              <w:rPr>
                <w:rFonts w:ascii="Times New Roman" w:hAnsi="Times New Roman" w:cs="Times New Roman"/>
                <w:b/>
                <w:sz w:val="25"/>
                <w:szCs w:val="25"/>
              </w:rPr>
              <w:t>”</w:t>
            </w:r>
          </w:p>
        </w:tc>
        <w:tc>
          <w:tcPr>
            <w:tcW w:w="5075" w:type="dxa"/>
          </w:tcPr>
          <w:p w14:paraId="63305E06" w14:textId="77777777" w:rsidR="00DB3299" w:rsidRPr="00435BEA" w:rsidRDefault="00DB3299" w:rsidP="00093569">
            <w:pPr>
              <w:jc w:val="both"/>
              <w:rPr>
                <w:rFonts w:ascii="Times New Roman" w:hAnsi="Times New Roman" w:cs="Times New Roman"/>
                <w:b/>
                <w:bCs/>
                <w:i/>
                <w:sz w:val="25"/>
                <w:szCs w:val="25"/>
              </w:rPr>
            </w:pPr>
            <w:r w:rsidRPr="00435BEA">
              <w:rPr>
                <w:rFonts w:ascii="Times New Roman" w:hAnsi="Times New Roman" w:cs="Times New Roman"/>
                <w:b/>
                <w:bCs/>
                <w:i/>
                <w:sz w:val="25"/>
                <w:szCs w:val="25"/>
              </w:rPr>
              <w:t>Operati</w:t>
            </w:r>
            <w:r w:rsidR="007B689C" w:rsidRPr="00435BEA">
              <w:rPr>
                <w:rFonts w:ascii="Times New Roman" w:hAnsi="Times New Roman" w:cs="Times New Roman"/>
                <w:b/>
                <w:bCs/>
                <w:i/>
                <w:sz w:val="25"/>
                <w:szCs w:val="25"/>
              </w:rPr>
              <w:t>o</w:t>
            </w:r>
            <w:r w:rsidRPr="00435BEA">
              <w:rPr>
                <w:rFonts w:ascii="Times New Roman" w:hAnsi="Times New Roman" w:cs="Times New Roman"/>
                <w:b/>
                <w:bCs/>
                <w:i/>
                <w:sz w:val="25"/>
                <w:szCs w:val="25"/>
              </w:rPr>
              <w:t>n Philosophy</w:t>
            </w:r>
          </w:p>
          <w:p w14:paraId="5193FCA5" w14:textId="77777777" w:rsidR="00DB3299" w:rsidRPr="00435BEA" w:rsidRDefault="00DB3299" w:rsidP="00093569">
            <w:pPr>
              <w:jc w:val="both"/>
              <w:rPr>
                <w:rFonts w:ascii="Times New Roman" w:hAnsi="Times New Roman" w:cs="Times New Roman"/>
                <w:i/>
                <w:sz w:val="25"/>
                <w:szCs w:val="25"/>
              </w:rPr>
            </w:pPr>
          </w:p>
          <w:p w14:paraId="3550386F" w14:textId="77777777" w:rsidR="00DB3299" w:rsidRPr="00435BEA" w:rsidRDefault="00DB3299" w:rsidP="00093569">
            <w:pPr>
              <w:numPr>
                <w:ilvl w:val="0"/>
                <w:numId w:val="17"/>
              </w:numPr>
              <w:tabs>
                <w:tab w:val="clear" w:pos="720"/>
                <w:tab w:val="num" w:pos="185"/>
              </w:tabs>
              <w:ind w:left="185" w:hanging="180"/>
              <w:jc w:val="both"/>
              <w:rPr>
                <w:rFonts w:ascii="Times New Roman" w:hAnsi="Times New Roman" w:cs="Times New Roman"/>
                <w:sz w:val="25"/>
                <w:szCs w:val="25"/>
              </w:rPr>
            </w:pPr>
            <w:r w:rsidRPr="00435BEA">
              <w:rPr>
                <w:rFonts w:ascii="Times New Roman" w:hAnsi="Times New Roman" w:cs="Times New Roman"/>
                <w:sz w:val="25"/>
                <w:szCs w:val="25"/>
              </w:rPr>
              <w:t>In order to achieve its objective, the firm has developed its own practices, procedures &amp; methodologies.</w:t>
            </w:r>
          </w:p>
          <w:p w14:paraId="6191C2C7" w14:textId="77777777" w:rsidR="004E26F6" w:rsidRPr="00435BEA" w:rsidRDefault="004E26F6" w:rsidP="004E26F6">
            <w:pPr>
              <w:ind w:left="185"/>
              <w:jc w:val="both"/>
              <w:rPr>
                <w:rFonts w:ascii="Times New Roman" w:hAnsi="Times New Roman" w:cs="Times New Roman"/>
                <w:sz w:val="25"/>
                <w:szCs w:val="25"/>
              </w:rPr>
            </w:pPr>
          </w:p>
          <w:p w14:paraId="2FEA3EEF" w14:textId="77777777" w:rsidR="00DB3299" w:rsidRPr="00435BEA" w:rsidRDefault="00DB3299" w:rsidP="00093569">
            <w:pPr>
              <w:numPr>
                <w:ilvl w:val="0"/>
                <w:numId w:val="17"/>
              </w:numPr>
              <w:tabs>
                <w:tab w:val="clear" w:pos="720"/>
                <w:tab w:val="num" w:pos="185"/>
              </w:tabs>
              <w:ind w:left="185" w:hanging="180"/>
              <w:jc w:val="both"/>
              <w:rPr>
                <w:rFonts w:ascii="Times New Roman" w:hAnsi="Times New Roman" w:cs="Times New Roman"/>
                <w:sz w:val="25"/>
                <w:szCs w:val="25"/>
              </w:rPr>
            </w:pPr>
            <w:r w:rsidRPr="00435BEA">
              <w:rPr>
                <w:rFonts w:ascii="Times New Roman" w:hAnsi="Times New Roman" w:cs="Times New Roman"/>
                <w:sz w:val="25"/>
                <w:szCs w:val="25"/>
              </w:rPr>
              <w:t>To provide timely support to each client, hierarchy of the firm has been structured in such a manner that each core activity is passed through at least two levels including partner in-charge.</w:t>
            </w:r>
          </w:p>
          <w:p w14:paraId="487D2D37" w14:textId="77777777" w:rsidR="004E26F6" w:rsidRPr="00435BEA" w:rsidRDefault="004E26F6" w:rsidP="004E26F6">
            <w:pPr>
              <w:ind w:left="185"/>
              <w:jc w:val="both"/>
              <w:rPr>
                <w:rFonts w:ascii="Times New Roman" w:hAnsi="Times New Roman" w:cs="Times New Roman"/>
                <w:sz w:val="25"/>
                <w:szCs w:val="25"/>
              </w:rPr>
            </w:pPr>
          </w:p>
          <w:p w14:paraId="053C8162" w14:textId="77777777" w:rsidR="00DB3299" w:rsidRPr="00435BEA" w:rsidRDefault="00DB3299" w:rsidP="00093569">
            <w:pPr>
              <w:numPr>
                <w:ilvl w:val="0"/>
                <w:numId w:val="17"/>
              </w:numPr>
              <w:tabs>
                <w:tab w:val="clear" w:pos="720"/>
                <w:tab w:val="num" w:pos="185"/>
              </w:tabs>
              <w:ind w:left="185" w:hanging="180"/>
              <w:jc w:val="both"/>
              <w:rPr>
                <w:rFonts w:ascii="Times New Roman" w:hAnsi="Times New Roman" w:cs="Times New Roman"/>
                <w:sz w:val="25"/>
                <w:szCs w:val="25"/>
              </w:rPr>
            </w:pPr>
            <w:r w:rsidRPr="00435BEA">
              <w:rPr>
                <w:rFonts w:ascii="Times New Roman" w:hAnsi="Times New Roman" w:cs="Times New Roman"/>
                <w:sz w:val="25"/>
                <w:szCs w:val="25"/>
              </w:rPr>
              <w:t>To provide single point end to end solution, each client is assigned to a particular partner, who arranges, assure</w:t>
            </w:r>
            <w:r w:rsidR="00112D82" w:rsidRPr="00435BEA">
              <w:rPr>
                <w:rFonts w:ascii="Times New Roman" w:hAnsi="Times New Roman" w:cs="Times New Roman"/>
                <w:sz w:val="25"/>
                <w:szCs w:val="25"/>
              </w:rPr>
              <w:t>s</w:t>
            </w:r>
            <w:r w:rsidRPr="00435BEA">
              <w:rPr>
                <w:rFonts w:ascii="Times New Roman" w:hAnsi="Times New Roman" w:cs="Times New Roman"/>
                <w:sz w:val="25"/>
                <w:szCs w:val="25"/>
              </w:rPr>
              <w:t xml:space="preserve"> and answer</w:t>
            </w:r>
            <w:r w:rsidR="00112D82" w:rsidRPr="00435BEA">
              <w:rPr>
                <w:rFonts w:ascii="Times New Roman" w:hAnsi="Times New Roman" w:cs="Times New Roman"/>
                <w:sz w:val="25"/>
                <w:szCs w:val="25"/>
              </w:rPr>
              <w:t>s for all work</w:t>
            </w:r>
            <w:r w:rsidRPr="00435BEA">
              <w:rPr>
                <w:rFonts w:ascii="Times New Roman" w:hAnsi="Times New Roman" w:cs="Times New Roman"/>
                <w:sz w:val="25"/>
                <w:szCs w:val="25"/>
              </w:rPr>
              <w:t xml:space="preserve"> done by different </w:t>
            </w:r>
            <w:r w:rsidR="00112D82" w:rsidRPr="00435BEA">
              <w:rPr>
                <w:rFonts w:ascii="Times New Roman" w:hAnsi="Times New Roman" w:cs="Times New Roman"/>
                <w:sz w:val="25"/>
                <w:szCs w:val="25"/>
              </w:rPr>
              <w:t xml:space="preserve">segments </w:t>
            </w:r>
            <w:r w:rsidRPr="00435BEA">
              <w:rPr>
                <w:rFonts w:ascii="Times New Roman" w:hAnsi="Times New Roman" w:cs="Times New Roman"/>
                <w:sz w:val="25"/>
                <w:szCs w:val="25"/>
              </w:rPr>
              <w:t>of the firm.</w:t>
            </w:r>
          </w:p>
          <w:p w14:paraId="7D3C3D60" w14:textId="77777777" w:rsidR="004E26F6" w:rsidRPr="00435BEA" w:rsidRDefault="004E26F6" w:rsidP="004E26F6">
            <w:pPr>
              <w:ind w:left="185"/>
              <w:jc w:val="both"/>
              <w:rPr>
                <w:rFonts w:ascii="Times New Roman" w:hAnsi="Times New Roman" w:cs="Times New Roman"/>
                <w:sz w:val="25"/>
                <w:szCs w:val="25"/>
              </w:rPr>
            </w:pPr>
          </w:p>
          <w:p w14:paraId="0B0B9599" w14:textId="77777777" w:rsidR="00DB3299" w:rsidRPr="00435BEA" w:rsidRDefault="00DB3299" w:rsidP="00093569">
            <w:pPr>
              <w:numPr>
                <w:ilvl w:val="0"/>
                <w:numId w:val="17"/>
              </w:numPr>
              <w:tabs>
                <w:tab w:val="clear" w:pos="720"/>
                <w:tab w:val="num" w:pos="185"/>
              </w:tabs>
              <w:ind w:left="185" w:hanging="180"/>
              <w:jc w:val="both"/>
              <w:rPr>
                <w:rFonts w:ascii="Times New Roman" w:hAnsi="Times New Roman" w:cs="Times New Roman"/>
                <w:sz w:val="25"/>
                <w:szCs w:val="25"/>
              </w:rPr>
            </w:pPr>
            <w:r w:rsidRPr="00435BEA">
              <w:rPr>
                <w:rFonts w:ascii="Times New Roman" w:hAnsi="Times New Roman" w:cs="Times New Roman"/>
                <w:sz w:val="25"/>
                <w:szCs w:val="25"/>
              </w:rPr>
              <w:t xml:space="preserve">To assist, to update and to render quality services in time to its clients, co-fellows in the profession, the firm also maintains a </w:t>
            </w:r>
            <w:proofErr w:type="gramStart"/>
            <w:r w:rsidRPr="00435BEA">
              <w:rPr>
                <w:rFonts w:ascii="Times New Roman" w:hAnsi="Times New Roman" w:cs="Times New Roman"/>
                <w:sz w:val="25"/>
                <w:szCs w:val="25"/>
              </w:rPr>
              <w:t>web-site</w:t>
            </w:r>
            <w:proofErr w:type="gramEnd"/>
            <w:r w:rsidRPr="00435BEA">
              <w:rPr>
                <w:rFonts w:ascii="Times New Roman" w:hAnsi="Times New Roman" w:cs="Times New Roman"/>
                <w:sz w:val="25"/>
                <w:szCs w:val="25"/>
              </w:rPr>
              <w:t xml:space="preserve"> by the name of </w:t>
            </w:r>
            <w:hyperlink r:id="rId12" w:history="1">
              <w:r w:rsidRPr="00435BEA">
                <w:rPr>
                  <w:rStyle w:val="Hyperlink"/>
                  <w:rFonts w:ascii="Times New Roman" w:hAnsi="Times New Roman" w:cs="Times New Roman"/>
                  <w:b/>
                  <w:bCs/>
                  <w:sz w:val="25"/>
                  <w:szCs w:val="25"/>
                </w:rPr>
                <w:t>www.mnrsindia.com</w:t>
              </w:r>
            </w:hyperlink>
            <w:r w:rsidRPr="00435BEA">
              <w:rPr>
                <w:rFonts w:ascii="Times New Roman" w:hAnsi="Times New Roman" w:cs="Times New Roman"/>
                <w:sz w:val="25"/>
                <w:szCs w:val="25"/>
              </w:rPr>
              <w:t xml:space="preserve"> . This ensures direct interaction &amp; timely supervision besides availability of all pertinent records / information on 24 by </w:t>
            </w:r>
            <w:proofErr w:type="gramStart"/>
            <w:r w:rsidRPr="00435BEA">
              <w:rPr>
                <w:rFonts w:ascii="Times New Roman" w:hAnsi="Times New Roman" w:cs="Times New Roman"/>
                <w:sz w:val="25"/>
                <w:szCs w:val="25"/>
              </w:rPr>
              <w:t>7 time</w:t>
            </w:r>
            <w:proofErr w:type="gramEnd"/>
            <w:r w:rsidRPr="00435BEA">
              <w:rPr>
                <w:rFonts w:ascii="Times New Roman" w:hAnsi="Times New Roman" w:cs="Times New Roman"/>
                <w:sz w:val="25"/>
                <w:szCs w:val="25"/>
              </w:rPr>
              <w:t xml:space="preserve"> frames.</w:t>
            </w:r>
          </w:p>
        </w:tc>
      </w:tr>
    </w:tbl>
    <w:p w14:paraId="54E4A8C5" w14:textId="77777777" w:rsidR="00772197" w:rsidRPr="00435BEA" w:rsidRDefault="00772197">
      <w:pPr>
        <w:rPr>
          <w:rFonts w:ascii="Times New Roman" w:hAnsi="Times New Roman" w:cs="Times New Roman"/>
          <w:b/>
          <w:color w:val="3891A7" w:themeColor="accent1"/>
          <w:sz w:val="25"/>
          <w:szCs w:val="25"/>
        </w:rPr>
      </w:pPr>
    </w:p>
    <w:p w14:paraId="11BAE303" w14:textId="77777777" w:rsidR="00772197" w:rsidRDefault="00772197">
      <w:pPr>
        <w:rPr>
          <w:rFonts w:ascii="Times New Roman" w:hAnsi="Times New Roman" w:cs="Times New Roman"/>
          <w:b/>
          <w:color w:val="3891A7" w:themeColor="accent1"/>
          <w:sz w:val="36"/>
          <w:szCs w:val="36"/>
        </w:rPr>
      </w:pPr>
    </w:p>
    <w:p w14:paraId="235F66AE" w14:textId="77777777" w:rsidR="00772197" w:rsidRDefault="00772197">
      <w:pPr>
        <w:rPr>
          <w:rFonts w:ascii="Times New Roman" w:hAnsi="Times New Roman" w:cs="Times New Roman"/>
          <w:b/>
          <w:color w:val="3891A7" w:themeColor="accent1"/>
          <w:sz w:val="36"/>
          <w:szCs w:val="36"/>
        </w:rPr>
      </w:pPr>
    </w:p>
    <w:p w14:paraId="2430946F" w14:textId="49A39386" w:rsidR="004915D4" w:rsidRPr="00772197" w:rsidRDefault="004915D4">
      <w:pPr>
        <w:rPr>
          <w:rFonts w:ascii="Times New Roman" w:hAnsi="Times New Roman" w:cs="Times New Roman"/>
          <w:color w:val="3891A7" w:themeColor="accent1"/>
        </w:rPr>
      </w:pPr>
      <w:r w:rsidRPr="00772197">
        <w:rPr>
          <w:rFonts w:ascii="Times New Roman" w:hAnsi="Times New Roman" w:cs="Times New Roman"/>
          <w:b/>
          <w:color w:val="3891A7" w:themeColor="accent1"/>
          <w:sz w:val="36"/>
          <w:szCs w:val="36"/>
        </w:rPr>
        <w:t>Bucket of Services</w:t>
      </w:r>
      <w:r w:rsidR="005F6CA0" w:rsidRPr="00772197">
        <w:rPr>
          <w:rFonts w:ascii="Times New Roman" w:hAnsi="Times New Roman" w:cs="Times New Roman"/>
          <w:b/>
          <w:color w:val="3891A7" w:themeColor="accent1"/>
          <w:sz w:val="36"/>
          <w:szCs w:val="36"/>
        </w:rPr>
        <w:t xml:space="preserve"> </w:t>
      </w:r>
      <w:proofErr w:type="gramStart"/>
      <w:r w:rsidR="005F6CA0" w:rsidRPr="00772197">
        <w:rPr>
          <w:rFonts w:ascii="Times New Roman" w:hAnsi="Times New Roman" w:cs="Times New Roman"/>
          <w:b/>
          <w:color w:val="3891A7" w:themeColor="accent1"/>
          <w:sz w:val="36"/>
          <w:szCs w:val="36"/>
        </w:rPr>
        <w:t>offered</w:t>
      </w:r>
      <w:proofErr w:type="gramEnd"/>
      <w:r w:rsidRPr="00772197">
        <w:rPr>
          <w:rFonts w:ascii="Times New Roman" w:hAnsi="Times New Roman" w:cs="Times New Roman"/>
          <w:color w:val="3891A7" w:themeColor="accent1"/>
        </w:rPr>
        <w:t xml:space="preserve"> </w:t>
      </w:r>
    </w:p>
    <w:p w14:paraId="76BB3585" w14:textId="77777777" w:rsidR="004915D4" w:rsidRPr="00435BEA" w:rsidRDefault="004915D4" w:rsidP="004915D4">
      <w:pPr>
        <w:jc w:val="both"/>
        <w:rPr>
          <w:rFonts w:ascii="Times New Roman" w:hAnsi="Times New Roman" w:cs="Times New Roman"/>
          <w:sz w:val="25"/>
          <w:szCs w:val="25"/>
        </w:rPr>
      </w:pPr>
      <w:r w:rsidRPr="00435BEA">
        <w:rPr>
          <w:rFonts w:ascii="Times New Roman" w:hAnsi="Times New Roman" w:cs="Times New Roman"/>
          <w:sz w:val="25"/>
          <w:szCs w:val="25"/>
        </w:rPr>
        <w:t>We provide Audit, Tax &amp; Regulatory and Advisory services, individually or on a combined basis, delivering globally consistent multi-disciplinary skills and capabilities, based on extensive industry knowledge, to all of our domestic and overseas clients. We respond to our clients’ complex business challenges with a global approach that spans industry, sectors and national boundaries.</w:t>
      </w:r>
    </w:p>
    <w:p w14:paraId="07012F4C" w14:textId="77777777" w:rsidR="004915D4" w:rsidRPr="00772197" w:rsidRDefault="004915D4" w:rsidP="004915D4">
      <w:pPr>
        <w:jc w:val="center"/>
        <w:rPr>
          <w:rFonts w:ascii="Times New Roman" w:hAnsi="Times New Roman" w:cs="Times New Roman"/>
          <w:b/>
          <w:color w:val="835D00" w:themeColor="accent2" w:themeShade="80"/>
          <w:sz w:val="36"/>
          <w:szCs w:val="36"/>
        </w:rPr>
      </w:pPr>
      <w:r w:rsidRPr="00772197">
        <w:rPr>
          <w:rFonts w:ascii="Times New Roman" w:hAnsi="Times New Roman" w:cs="Times New Roman"/>
          <w:b/>
          <w:color w:val="C00000"/>
          <w:sz w:val="36"/>
          <w:szCs w:val="36"/>
        </w:rPr>
        <w:t>Audit &amp; Assurance</w:t>
      </w:r>
    </w:p>
    <w:p w14:paraId="53803360" w14:textId="77777777" w:rsidR="004915D4" w:rsidRPr="00435BEA" w:rsidRDefault="004915D4" w:rsidP="008368BB">
      <w:pPr>
        <w:spacing w:after="0"/>
        <w:jc w:val="center"/>
        <w:rPr>
          <w:rFonts w:ascii="Times New Roman" w:hAnsi="Times New Roman" w:cs="Times New Roman"/>
          <w:b/>
          <w:sz w:val="25"/>
          <w:szCs w:val="25"/>
        </w:rPr>
      </w:pPr>
      <w:r w:rsidRPr="00435BEA">
        <w:rPr>
          <w:rFonts w:ascii="Times New Roman" w:hAnsi="Times New Roman" w:cs="Times New Roman"/>
          <w:b/>
          <w:sz w:val="25"/>
          <w:szCs w:val="25"/>
        </w:rPr>
        <w:t>Audits</w:t>
      </w:r>
    </w:p>
    <w:p w14:paraId="783FCFA0" w14:textId="4210D884" w:rsidR="0069034B" w:rsidRPr="00435BEA" w:rsidRDefault="00527681" w:rsidP="004915D4">
      <w:pPr>
        <w:jc w:val="center"/>
        <w:rPr>
          <w:rFonts w:ascii="Times New Roman" w:hAnsi="Times New Roman" w:cs="Times New Roman"/>
          <w:sz w:val="25"/>
          <w:szCs w:val="25"/>
        </w:rPr>
      </w:pPr>
      <w:r w:rsidRPr="00435BEA">
        <w:rPr>
          <w:rFonts w:ascii="Times New Roman" w:hAnsi="Times New Roman" w:cs="Times New Roman"/>
          <w:b/>
          <w:sz w:val="25"/>
          <w:szCs w:val="25"/>
        </w:rPr>
        <w:t>[</w:t>
      </w:r>
      <w:r w:rsidR="0069034B" w:rsidRPr="00435BEA">
        <w:rPr>
          <w:rFonts w:ascii="Times New Roman" w:hAnsi="Times New Roman" w:cs="Times New Roman"/>
          <w:b/>
          <w:sz w:val="25"/>
          <w:szCs w:val="25"/>
        </w:rPr>
        <w:t xml:space="preserve">Statutory, Tax, Internal, </w:t>
      </w:r>
      <w:r w:rsidR="00836645" w:rsidRPr="00435BEA">
        <w:rPr>
          <w:rFonts w:ascii="Times New Roman" w:hAnsi="Times New Roman" w:cs="Times New Roman"/>
          <w:b/>
          <w:sz w:val="25"/>
          <w:szCs w:val="25"/>
        </w:rPr>
        <w:t>Forensic</w:t>
      </w:r>
      <w:r w:rsidRPr="00435BEA">
        <w:rPr>
          <w:rFonts w:ascii="Times New Roman" w:hAnsi="Times New Roman" w:cs="Times New Roman"/>
          <w:b/>
          <w:sz w:val="25"/>
          <w:szCs w:val="25"/>
        </w:rPr>
        <w:t>]</w:t>
      </w:r>
    </w:p>
    <w:p w14:paraId="430D2097" w14:textId="77777777" w:rsidR="004915D4" w:rsidRPr="00435BEA" w:rsidRDefault="004915D4" w:rsidP="004915D4">
      <w:pPr>
        <w:spacing w:before="240"/>
        <w:jc w:val="both"/>
        <w:rPr>
          <w:rFonts w:ascii="Times New Roman" w:hAnsi="Times New Roman" w:cs="Times New Roman"/>
          <w:sz w:val="25"/>
          <w:szCs w:val="25"/>
        </w:rPr>
      </w:pPr>
      <w:r w:rsidRPr="00435BEA">
        <w:rPr>
          <w:rFonts w:ascii="Times New Roman" w:hAnsi="Times New Roman" w:cs="Times New Roman"/>
          <w:sz w:val="25"/>
          <w:szCs w:val="25"/>
        </w:rPr>
        <w:t xml:space="preserve">Integrity, quality and independence are our basic premises while discharging audits. We believe independent auditors perform the valuable role of being a trusted intermediary between investor, Government agencies and investees. Our audit is designed to give our clients: </w:t>
      </w:r>
    </w:p>
    <w:p w14:paraId="69A8173F" w14:textId="77777777" w:rsidR="004915D4" w:rsidRPr="00435BEA" w:rsidRDefault="004915D4" w:rsidP="004915D4">
      <w:pPr>
        <w:pStyle w:val="ListParagraph"/>
        <w:numPr>
          <w:ilvl w:val="0"/>
          <w:numId w:val="27"/>
        </w:numPr>
        <w:spacing w:after="0" w:line="240" w:lineRule="auto"/>
        <w:jc w:val="both"/>
        <w:rPr>
          <w:rFonts w:ascii="Times New Roman" w:hAnsi="Times New Roman" w:cs="Times New Roman"/>
          <w:sz w:val="25"/>
          <w:szCs w:val="25"/>
        </w:rPr>
      </w:pPr>
      <w:r w:rsidRPr="00435BEA">
        <w:rPr>
          <w:rFonts w:ascii="Times New Roman" w:hAnsi="Times New Roman" w:cs="Times New Roman"/>
          <w:sz w:val="25"/>
          <w:szCs w:val="25"/>
        </w:rPr>
        <w:t xml:space="preserve">Fresh perspectives on opportunities to help enhance continuous improvement in financial processes, controls, risk management and corporate governance </w:t>
      </w:r>
      <w:proofErr w:type="gramStart"/>
      <w:r w:rsidRPr="00435BEA">
        <w:rPr>
          <w:rFonts w:ascii="Times New Roman" w:hAnsi="Times New Roman" w:cs="Times New Roman"/>
          <w:sz w:val="25"/>
          <w:szCs w:val="25"/>
        </w:rPr>
        <w:t>frameworks</w:t>
      </w:r>
      <w:proofErr w:type="gramEnd"/>
      <w:r w:rsidRPr="00435BEA">
        <w:rPr>
          <w:rFonts w:ascii="Times New Roman" w:hAnsi="Times New Roman" w:cs="Times New Roman"/>
          <w:sz w:val="25"/>
          <w:szCs w:val="25"/>
        </w:rPr>
        <w:t xml:space="preserve"> </w:t>
      </w:r>
    </w:p>
    <w:p w14:paraId="7090B648" w14:textId="77777777" w:rsidR="004915D4" w:rsidRPr="00435BEA" w:rsidRDefault="004915D4" w:rsidP="004915D4">
      <w:pPr>
        <w:pStyle w:val="ListParagraph"/>
        <w:numPr>
          <w:ilvl w:val="0"/>
          <w:numId w:val="27"/>
        </w:numPr>
        <w:spacing w:after="0" w:line="240" w:lineRule="auto"/>
        <w:jc w:val="both"/>
        <w:rPr>
          <w:rFonts w:ascii="Times New Roman" w:hAnsi="Times New Roman" w:cs="Times New Roman"/>
          <w:sz w:val="25"/>
          <w:szCs w:val="25"/>
        </w:rPr>
      </w:pPr>
      <w:r w:rsidRPr="00435BEA">
        <w:rPr>
          <w:rFonts w:ascii="Times New Roman" w:hAnsi="Times New Roman" w:cs="Times New Roman"/>
          <w:sz w:val="25"/>
          <w:szCs w:val="25"/>
        </w:rPr>
        <w:t xml:space="preserve">A clear and consistent focus on key issues across all worldwide and local operations </w:t>
      </w:r>
    </w:p>
    <w:p w14:paraId="7AADE5A8" w14:textId="77777777" w:rsidR="004915D4" w:rsidRPr="00435BEA" w:rsidRDefault="004915D4" w:rsidP="004915D4">
      <w:pPr>
        <w:pStyle w:val="ListParagraph"/>
        <w:numPr>
          <w:ilvl w:val="0"/>
          <w:numId w:val="27"/>
        </w:numPr>
        <w:spacing w:after="0" w:line="240" w:lineRule="auto"/>
        <w:jc w:val="both"/>
        <w:rPr>
          <w:rFonts w:ascii="Times New Roman" w:hAnsi="Times New Roman" w:cs="Times New Roman"/>
          <w:sz w:val="25"/>
          <w:szCs w:val="25"/>
        </w:rPr>
      </w:pPr>
      <w:r w:rsidRPr="00435BEA">
        <w:rPr>
          <w:rFonts w:ascii="Times New Roman" w:hAnsi="Times New Roman" w:cs="Times New Roman"/>
          <w:sz w:val="25"/>
          <w:szCs w:val="25"/>
        </w:rPr>
        <w:t xml:space="preserve">No-surprises reporting which meets clients’ </w:t>
      </w:r>
      <w:proofErr w:type="gramStart"/>
      <w:r w:rsidRPr="00435BEA">
        <w:rPr>
          <w:rFonts w:ascii="Times New Roman" w:hAnsi="Times New Roman" w:cs="Times New Roman"/>
          <w:sz w:val="25"/>
          <w:szCs w:val="25"/>
        </w:rPr>
        <w:t>deadlines</w:t>
      </w:r>
      <w:proofErr w:type="gramEnd"/>
      <w:r w:rsidRPr="00435BEA">
        <w:rPr>
          <w:rFonts w:ascii="Times New Roman" w:hAnsi="Times New Roman" w:cs="Times New Roman"/>
          <w:sz w:val="25"/>
          <w:szCs w:val="25"/>
        </w:rPr>
        <w:t xml:space="preserve"> </w:t>
      </w:r>
    </w:p>
    <w:p w14:paraId="7C5067D2" w14:textId="77777777" w:rsidR="004915D4" w:rsidRPr="00435BEA" w:rsidRDefault="004915D4" w:rsidP="004915D4">
      <w:pPr>
        <w:pStyle w:val="ListParagraph"/>
        <w:numPr>
          <w:ilvl w:val="0"/>
          <w:numId w:val="27"/>
        </w:numPr>
        <w:spacing w:after="0" w:line="240" w:lineRule="auto"/>
        <w:jc w:val="both"/>
        <w:rPr>
          <w:rFonts w:ascii="Times New Roman" w:hAnsi="Times New Roman" w:cs="Times New Roman"/>
          <w:sz w:val="25"/>
          <w:szCs w:val="25"/>
        </w:rPr>
      </w:pPr>
      <w:r w:rsidRPr="00435BEA">
        <w:rPr>
          <w:rFonts w:ascii="Times New Roman" w:hAnsi="Times New Roman" w:cs="Times New Roman"/>
          <w:sz w:val="25"/>
          <w:szCs w:val="25"/>
        </w:rPr>
        <w:t>A year-round, hands-on approach that aims to anticipate issues and provides practical support in resolving them in a timely manner.</w:t>
      </w:r>
    </w:p>
    <w:p w14:paraId="33ABE4FE" w14:textId="77777777" w:rsidR="004915D4" w:rsidRPr="00435BEA" w:rsidRDefault="004915D4" w:rsidP="004915D4">
      <w:pPr>
        <w:ind w:left="720"/>
        <w:rPr>
          <w:rFonts w:ascii="Times New Roman" w:hAnsi="Times New Roman" w:cs="Times New Roman"/>
          <w:sz w:val="25"/>
          <w:szCs w:val="25"/>
        </w:rPr>
      </w:pPr>
    </w:p>
    <w:p w14:paraId="647CA7EF" w14:textId="77777777" w:rsidR="004915D4" w:rsidRPr="00435BEA" w:rsidRDefault="004915D4" w:rsidP="004915D4">
      <w:pPr>
        <w:jc w:val="center"/>
        <w:rPr>
          <w:rFonts w:ascii="Times New Roman" w:hAnsi="Times New Roman" w:cs="Times New Roman"/>
          <w:b/>
          <w:sz w:val="25"/>
          <w:szCs w:val="25"/>
        </w:rPr>
      </w:pPr>
      <w:r w:rsidRPr="00435BEA">
        <w:rPr>
          <w:rFonts w:ascii="Times New Roman" w:hAnsi="Times New Roman" w:cs="Times New Roman"/>
          <w:b/>
          <w:sz w:val="25"/>
          <w:szCs w:val="25"/>
        </w:rPr>
        <w:t>Assurance Services</w:t>
      </w:r>
    </w:p>
    <w:p w14:paraId="1D43567D" w14:textId="77777777" w:rsidR="004915D4" w:rsidRPr="00435BEA" w:rsidRDefault="004915D4" w:rsidP="004915D4">
      <w:pPr>
        <w:jc w:val="both"/>
        <w:rPr>
          <w:rFonts w:ascii="Times New Roman" w:hAnsi="Times New Roman" w:cs="Times New Roman"/>
          <w:sz w:val="25"/>
          <w:szCs w:val="25"/>
        </w:rPr>
      </w:pPr>
      <w:r w:rsidRPr="00435BEA">
        <w:rPr>
          <w:rFonts w:ascii="Times New Roman" w:hAnsi="Times New Roman" w:cs="Times New Roman"/>
          <w:sz w:val="25"/>
          <w:szCs w:val="25"/>
        </w:rPr>
        <w:t xml:space="preserve">We utilize our core audit and assurance skills to add confidence and credibility to your internal and/or external reporting, processes, internal controls and risk management frameworks. We offer assurance over a broad range of information and activities of our clients to: </w:t>
      </w:r>
    </w:p>
    <w:p w14:paraId="3B59CB02" w14:textId="77777777" w:rsidR="004915D4" w:rsidRPr="00435BEA" w:rsidRDefault="004915D4" w:rsidP="004915D4">
      <w:pPr>
        <w:pStyle w:val="ListParagraph"/>
        <w:numPr>
          <w:ilvl w:val="0"/>
          <w:numId w:val="28"/>
        </w:numPr>
        <w:spacing w:after="0" w:line="240" w:lineRule="auto"/>
        <w:jc w:val="both"/>
        <w:rPr>
          <w:rFonts w:ascii="Times New Roman" w:hAnsi="Times New Roman" w:cs="Times New Roman"/>
          <w:sz w:val="25"/>
          <w:szCs w:val="25"/>
        </w:rPr>
      </w:pPr>
      <w:r w:rsidRPr="00435BEA">
        <w:rPr>
          <w:rFonts w:ascii="Times New Roman" w:hAnsi="Times New Roman" w:cs="Times New Roman"/>
          <w:sz w:val="25"/>
          <w:szCs w:val="25"/>
        </w:rPr>
        <w:t>Help uphold trust by assuring the accuracy and completeness of the information used by various entities and stakeholders.</w:t>
      </w:r>
    </w:p>
    <w:p w14:paraId="7ECDDE25" w14:textId="77777777" w:rsidR="004915D4" w:rsidRPr="00435BEA" w:rsidRDefault="004915D4" w:rsidP="004915D4">
      <w:pPr>
        <w:pStyle w:val="ListParagraph"/>
        <w:numPr>
          <w:ilvl w:val="0"/>
          <w:numId w:val="28"/>
        </w:numPr>
        <w:jc w:val="both"/>
        <w:rPr>
          <w:rFonts w:ascii="Times New Roman" w:hAnsi="Times New Roman" w:cs="Times New Roman"/>
          <w:sz w:val="25"/>
          <w:szCs w:val="25"/>
        </w:rPr>
      </w:pPr>
      <w:r w:rsidRPr="00435BEA">
        <w:rPr>
          <w:rFonts w:ascii="Times New Roman" w:hAnsi="Times New Roman" w:cs="Times New Roman"/>
          <w:sz w:val="25"/>
          <w:szCs w:val="25"/>
        </w:rPr>
        <w:t>Assist in designing effective management reporting (information) System in order to provide timely desired reports and exception reports.</w:t>
      </w:r>
    </w:p>
    <w:p w14:paraId="3AD02A27" w14:textId="77777777" w:rsidR="004915D4" w:rsidRPr="00435BEA" w:rsidRDefault="004915D4" w:rsidP="004915D4">
      <w:pPr>
        <w:pStyle w:val="ListParagraph"/>
        <w:numPr>
          <w:ilvl w:val="0"/>
          <w:numId w:val="28"/>
        </w:numPr>
        <w:jc w:val="both"/>
        <w:rPr>
          <w:rFonts w:ascii="Times New Roman" w:hAnsi="Times New Roman" w:cs="Times New Roman"/>
          <w:sz w:val="25"/>
          <w:szCs w:val="25"/>
        </w:rPr>
      </w:pPr>
      <w:r w:rsidRPr="00435BEA">
        <w:rPr>
          <w:rFonts w:ascii="Times New Roman" w:hAnsi="Times New Roman" w:cs="Times New Roman"/>
          <w:sz w:val="25"/>
          <w:szCs w:val="25"/>
        </w:rPr>
        <w:t xml:space="preserve">Add value beyond financial statement audits by providing assurance over other business value drivers, such as governance risks, internal controls and </w:t>
      </w:r>
      <w:r w:rsidR="00BB27D6" w:rsidRPr="00435BEA">
        <w:rPr>
          <w:rFonts w:ascii="Times New Roman" w:hAnsi="Times New Roman" w:cs="Times New Roman"/>
          <w:sz w:val="25"/>
          <w:szCs w:val="25"/>
        </w:rPr>
        <w:t xml:space="preserve">effectiveness of </w:t>
      </w:r>
      <w:r w:rsidRPr="00435BEA">
        <w:rPr>
          <w:rFonts w:ascii="Times New Roman" w:hAnsi="Times New Roman" w:cs="Times New Roman"/>
          <w:sz w:val="25"/>
          <w:szCs w:val="25"/>
        </w:rPr>
        <w:t>key performance indicators.</w:t>
      </w:r>
    </w:p>
    <w:p w14:paraId="5EEDE59F" w14:textId="77777777" w:rsidR="00BB27D6" w:rsidRPr="00435BEA" w:rsidRDefault="00BB27D6" w:rsidP="004915D4">
      <w:pPr>
        <w:pStyle w:val="ListParagraph"/>
        <w:numPr>
          <w:ilvl w:val="0"/>
          <w:numId w:val="28"/>
        </w:numPr>
        <w:jc w:val="both"/>
        <w:rPr>
          <w:rFonts w:ascii="Times New Roman" w:hAnsi="Times New Roman" w:cs="Times New Roman"/>
          <w:sz w:val="25"/>
          <w:szCs w:val="25"/>
        </w:rPr>
      </w:pPr>
      <w:proofErr w:type="spellStart"/>
      <w:r w:rsidRPr="00435BEA">
        <w:rPr>
          <w:rFonts w:ascii="Times New Roman" w:hAnsi="Times New Roman" w:cs="Times New Roman"/>
          <w:sz w:val="25"/>
          <w:szCs w:val="25"/>
        </w:rPr>
        <w:t>Analysing</w:t>
      </w:r>
      <w:proofErr w:type="spellEnd"/>
      <w:r w:rsidRPr="00435BEA">
        <w:rPr>
          <w:rFonts w:ascii="Times New Roman" w:hAnsi="Times New Roman" w:cs="Times New Roman"/>
          <w:sz w:val="25"/>
          <w:szCs w:val="25"/>
        </w:rPr>
        <w:t xml:space="preserve"> effectiveness of internal control systems, surfacing potential threats and suggesting remedial tools/strategies to overcome inherent limitations</w:t>
      </w:r>
    </w:p>
    <w:p w14:paraId="0A099C44" w14:textId="77777777" w:rsidR="00772197" w:rsidRPr="00435BEA" w:rsidRDefault="00772197" w:rsidP="004915D4">
      <w:pPr>
        <w:jc w:val="center"/>
        <w:rPr>
          <w:rFonts w:ascii="Times New Roman" w:hAnsi="Times New Roman" w:cs="Times New Roman"/>
          <w:b/>
          <w:color w:val="C00000"/>
          <w:sz w:val="25"/>
          <w:szCs w:val="25"/>
        </w:rPr>
      </w:pPr>
    </w:p>
    <w:p w14:paraId="678EDB3A" w14:textId="1DF2E360" w:rsidR="004915D4" w:rsidRPr="00772197" w:rsidRDefault="004915D4" w:rsidP="004915D4">
      <w:pPr>
        <w:jc w:val="center"/>
        <w:rPr>
          <w:rFonts w:ascii="Times New Roman" w:hAnsi="Times New Roman" w:cs="Times New Roman"/>
          <w:b/>
          <w:color w:val="C00000"/>
          <w:sz w:val="36"/>
          <w:szCs w:val="36"/>
        </w:rPr>
      </w:pPr>
      <w:r w:rsidRPr="00772197">
        <w:rPr>
          <w:rFonts w:ascii="Times New Roman" w:hAnsi="Times New Roman" w:cs="Times New Roman"/>
          <w:b/>
          <w:color w:val="C00000"/>
          <w:sz w:val="36"/>
          <w:szCs w:val="36"/>
        </w:rPr>
        <w:t>Tax &amp; Regulatory</w:t>
      </w:r>
    </w:p>
    <w:p w14:paraId="1E4F9A0E" w14:textId="6983DAC4" w:rsidR="008368BB" w:rsidRPr="00435BEA" w:rsidRDefault="004915D4" w:rsidP="008368BB">
      <w:pPr>
        <w:spacing w:after="0"/>
        <w:jc w:val="center"/>
        <w:rPr>
          <w:rFonts w:ascii="Times New Roman" w:hAnsi="Times New Roman" w:cs="Times New Roman"/>
          <w:b/>
          <w:sz w:val="25"/>
          <w:szCs w:val="25"/>
        </w:rPr>
      </w:pPr>
      <w:r w:rsidRPr="00435BEA">
        <w:rPr>
          <w:rFonts w:ascii="Times New Roman" w:hAnsi="Times New Roman" w:cs="Times New Roman"/>
          <w:b/>
          <w:sz w:val="25"/>
          <w:szCs w:val="25"/>
        </w:rPr>
        <w:t>Direct Taxation</w:t>
      </w:r>
      <w:r w:rsidR="0069034B" w:rsidRPr="00435BEA">
        <w:rPr>
          <w:rFonts w:ascii="Times New Roman" w:hAnsi="Times New Roman" w:cs="Times New Roman"/>
          <w:b/>
          <w:sz w:val="25"/>
          <w:szCs w:val="25"/>
        </w:rPr>
        <w:t xml:space="preserve"> –</w:t>
      </w:r>
    </w:p>
    <w:p w14:paraId="0D0ADF25" w14:textId="6DE4045C" w:rsidR="004915D4" w:rsidRPr="00435BEA" w:rsidRDefault="00527681" w:rsidP="008368BB">
      <w:pPr>
        <w:jc w:val="center"/>
        <w:rPr>
          <w:rFonts w:ascii="Times New Roman" w:hAnsi="Times New Roman" w:cs="Times New Roman"/>
          <w:b/>
          <w:sz w:val="25"/>
          <w:szCs w:val="25"/>
        </w:rPr>
      </w:pPr>
      <w:r w:rsidRPr="00435BEA">
        <w:rPr>
          <w:rFonts w:ascii="Times New Roman" w:hAnsi="Times New Roman" w:cs="Times New Roman"/>
          <w:b/>
          <w:sz w:val="25"/>
          <w:szCs w:val="25"/>
        </w:rPr>
        <w:t>[</w:t>
      </w:r>
      <w:r w:rsidR="0069034B" w:rsidRPr="00435BEA">
        <w:rPr>
          <w:rFonts w:ascii="Times New Roman" w:hAnsi="Times New Roman" w:cs="Times New Roman"/>
          <w:b/>
          <w:sz w:val="25"/>
          <w:szCs w:val="25"/>
        </w:rPr>
        <w:t xml:space="preserve">Indian, </w:t>
      </w:r>
      <w:r w:rsidR="00754EBC" w:rsidRPr="00435BEA">
        <w:rPr>
          <w:rFonts w:ascii="Times New Roman" w:hAnsi="Times New Roman" w:cs="Times New Roman"/>
          <w:b/>
          <w:sz w:val="25"/>
          <w:szCs w:val="25"/>
        </w:rPr>
        <w:t>International, Transfer pricing</w:t>
      </w:r>
      <w:r w:rsidR="0069034B" w:rsidRPr="00435BEA">
        <w:rPr>
          <w:rFonts w:ascii="Times New Roman" w:hAnsi="Times New Roman" w:cs="Times New Roman"/>
          <w:b/>
          <w:sz w:val="25"/>
          <w:szCs w:val="25"/>
        </w:rPr>
        <w:t xml:space="preserve"> </w:t>
      </w:r>
      <w:r w:rsidR="00754EBC" w:rsidRPr="00435BEA">
        <w:rPr>
          <w:rFonts w:ascii="Times New Roman" w:hAnsi="Times New Roman" w:cs="Times New Roman"/>
          <w:b/>
          <w:sz w:val="25"/>
          <w:szCs w:val="25"/>
        </w:rPr>
        <w:t>and Assessments</w:t>
      </w:r>
      <w:r w:rsidRPr="00435BEA">
        <w:rPr>
          <w:rFonts w:ascii="Times New Roman" w:hAnsi="Times New Roman" w:cs="Times New Roman"/>
          <w:b/>
          <w:sz w:val="25"/>
          <w:szCs w:val="25"/>
        </w:rPr>
        <w:t>]</w:t>
      </w:r>
    </w:p>
    <w:p w14:paraId="751F43F0" w14:textId="77777777" w:rsidR="004915D4" w:rsidRPr="00435BEA" w:rsidRDefault="004915D4" w:rsidP="00721420">
      <w:pPr>
        <w:spacing w:after="0"/>
        <w:jc w:val="both"/>
        <w:rPr>
          <w:rFonts w:ascii="Times New Roman" w:hAnsi="Times New Roman" w:cs="Times New Roman"/>
          <w:sz w:val="25"/>
          <w:szCs w:val="25"/>
        </w:rPr>
      </w:pPr>
      <w:r w:rsidRPr="00435BEA">
        <w:rPr>
          <w:rFonts w:ascii="Times New Roman" w:hAnsi="Times New Roman" w:cs="Times New Roman"/>
          <w:sz w:val="25"/>
          <w:szCs w:val="25"/>
        </w:rPr>
        <w:t xml:space="preserve">Indian Direct Tax System is very </w:t>
      </w:r>
      <w:r w:rsidR="00721420" w:rsidRPr="00435BEA">
        <w:rPr>
          <w:rFonts w:ascii="Times New Roman" w:hAnsi="Times New Roman" w:cs="Times New Roman"/>
          <w:sz w:val="25"/>
          <w:szCs w:val="25"/>
        </w:rPr>
        <w:t>complex;</w:t>
      </w:r>
      <w:r w:rsidRPr="00435BEA">
        <w:rPr>
          <w:rFonts w:ascii="Times New Roman" w:hAnsi="Times New Roman" w:cs="Times New Roman"/>
          <w:sz w:val="25"/>
          <w:szCs w:val="25"/>
        </w:rPr>
        <w:t xml:space="preserve"> scope of planning is always there. Our endeavor is to formulate an ideal tax strategy for our clients which is compliant with the law, legitimately reduces the tax bills and yet is not prone to invite litigation. Our regulatory compliance services ensure that the clients attain a high level of stringent tax compliances.</w:t>
      </w:r>
    </w:p>
    <w:p w14:paraId="4B7E428D" w14:textId="25893A39" w:rsidR="004915D4" w:rsidRPr="00435BEA" w:rsidRDefault="004915D4" w:rsidP="00572575">
      <w:pPr>
        <w:numPr>
          <w:ilvl w:val="0"/>
          <w:numId w:val="6"/>
        </w:numPr>
        <w:spacing w:after="0"/>
        <w:jc w:val="both"/>
        <w:rPr>
          <w:rFonts w:ascii="Times New Roman" w:hAnsi="Times New Roman" w:cs="Times New Roman"/>
          <w:sz w:val="25"/>
          <w:szCs w:val="25"/>
        </w:rPr>
      </w:pPr>
      <w:r w:rsidRPr="00435BEA">
        <w:rPr>
          <w:rFonts w:ascii="Times New Roman" w:hAnsi="Times New Roman" w:cs="Times New Roman"/>
          <w:sz w:val="25"/>
          <w:szCs w:val="25"/>
        </w:rPr>
        <w:t xml:space="preserve">Scrutiny Assessments, </w:t>
      </w:r>
      <w:proofErr w:type="gramStart"/>
      <w:r w:rsidRPr="00435BEA">
        <w:rPr>
          <w:rFonts w:ascii="Times New Roman" w:hAnsi="Times New Roman" w:cs="Times New Roman"/>
          <w:sz w:val="25"/>
          <w:szCs w:val="25"/>
        </w:rPr>
        <w:t>Appeals</w:t>
      </w:r>
      <w:proofErr w:type="gramEnd"/>
      <w:r w:rsidR="005F6CA0" w:rsidRPr="00435BEA">
        <w:rPr>
          <w:rFonts w:ascii="Times New Roman" w:hAnsi="Times New Roman" w:cs="Times New Roman"/>
          <w:sz w:val="25"/>
          <w:szCs w:val="25"/>
        </w:rPr>
        <w:t xml:space="preserve"> with CIT (A) and </w:t>
      </w:r>
      <w:r w:rsidR="00CB4701" w:rsidRPr="00435BEA">
        <w:rPr>
          <w:rFonts w:ascii="Times New Roman" w:hAnsi="Times New Roman" w:cs="Times New Roman"/>
          <w:sz w:val="25"/>
          <w:szCs w:val="25"/>
        </w:rPr>
        <w:t xml:space="preserve">Appeals with </w:t>
      </w:r>
      <w:r w:rsidR="005F6CA0" w:rsidRPr="00435BEA">
        <w:rPr>
          <w:rFonts w:ascii="Times New Roman" w:hAnsi="Times New Roman" w:cs="Times New Roman"/>
          <w:sz w:val="25"/>
          <w:szCs w:val="25"/>
        </w:rPr>
        <w:t>ITAT</w:t>
      </w:r>
      <w:r w:rsidRPr="00435BEA">
        <w:rPr>
          <w:rFonts w:ascii="Times New Roman" w:hAnsi="Times New Roman" w:cs="Times New Roman"/>
          <w:sz w:val="25"/>
          <w:szCs w:val="25"/>
        </w:rPr>
        <w:t xml:space="preserve"> under Income Tax</w:t>
      </w:r>
      <w:r w:rsidR="005F6CA0" w:rsidRPr="00435BEA">
        <w:rPr>
          <w:rFonts w:ascii="Times New Roman" w:hAnsi="Times New Roman" w:cs="Times New Roman"/>
          <w:sz w:val="25"/>
          <w:szCs w:val="25"/>
        </w:rPr>
        <w:t xml:space="preserve"> Act</w:t>
      </w:r>
      <w:r w:rsidR="00CB4701" w:rsidRPr="00435BEA">
        <w:rPr>
          <w:rFonts w:ascii="Times New Roman" w:hAnsi="Times New Roman" w:cs="Times New Roman"/>
          <w:sz w:val="25"/>
          <w:szCs w:val="25"/>
        </w:rPr>
        <w:t xml:space="preserve">, </w:t>
      </w:r>
      <w:r w:rsidR="00572575" w:rsidRPr="00435BEA">
        <w:rPr>
          <w:rFonts w:ascii="Times New Roman" w:hAnsi="Times New Roman" w:cs="Times New Roman"/>
          <w:sz w:val="25"/>
          <w:szCs w:val="25"/>
        </w:rPr>
        <w:t xml:space="preserve">Income Tax Returns (ITRs), Rectifications, </w:t>
      </w:r>
      <w:r w:rsidR="00CB4701" w:rsidRPr="00435BEA">
        <w:rPr>
          <w:rFonts w:ascii="Times New Roman" w:hAnsi="Times New Roman" w:cs="Times New Roman"/>
          <w:sz w:val="25"/>
          <w:szCs w:val="25"/>
        </w:rPr>
        <w:t xml:space="preserve">Low TDS Certificates, </w:t>
      </w:r>
      <w:r w:rsidR="00435BEA">
        <w:rPr>
          <w:rFonts w:ascii="Times New Roman" w:hAnsi="Times New Roman" w:cs="Times New Roman"/>
          <w:sz w:val="25"/>
          <w:szCs w:val="25"/>
        </w:rPr>
        <w:t>etc.</w:t>
      </w:r>
    </w:p>
    <w:p w14:paraId="45CBF882" w14:textId="77777777" w:rsidR="004915D4" w:rsidRPr="00435BEA" w:rsidRDefault="004915D4" w:rsidP="00572575">
      <w:pPr>
        <w:numPr>
          <w:ilvl w:val="0"/>
          <w:numId w:val="6"/>
        </w:numPr>
        <w:spacing w:after="0"/>
        <w:jc w:val="both"/>
        <w:rPr>
          <w:rFonts w:ascii="Times New Roman" w:hAnsi="Times New Roman" w:cs="Times New Roman"/>
          <w:sz w:val="25"/>
          <w:szCs w:val="25"/>
        </w:rPr>
      </w:pPr>
      <w:r w:rsidRPr="00435BEA">
        <w:rPr>
          <w:rFonts w:ascii="Times New Roman" w:hAnsi="Times New Roman" w:cs="Times New Roman"/>
          <w:sz w:val="25"/>
          <w:szCs w:val="25"/>
        </w:rPr>
        <w:t>Consultancy in International Taxation</w:t>
      </w:r>
    </w:p>
    <w:p w14:paraId="3D097289" w14:textId="77777777" w:rsidR="004915D4" w:rsidRPr="00435BEA" w:rsidRDefault="004915D4" w:rsidP="00572575">
      <w:pPr>
        <w:numPr>
          <w:ilvl w:val="0"/>
          <w:numId w:val="6"/>
        </w:numPr>
        <w:spacing w:after="0"/>
        <w:jc w:val="both"/>
        <w:rPr>
          <w:rFonts w:ascii="Times New Roman" w:hAnsi="Times New Roman" w:cs="Times New Roman"/>
          <w:sz w:val="25"/>
          <w:szCs w:val="25"/>
        </w:rPr>
      </w:pPr>
      <w:r w:rsidRPr="00435BEA">
        <w:rPr>
          <w:rFonts w:ascii="Times New Roman" w:hAnsi="Times New Roman" w:cs="Times New Roman"/>
          <w:sz w:val="25"/>
          <w:szCs w:val="25"/>
        </w:rPr>
        <w:t>Drafting of Transfer Pricing Policies</w:t>
      </w:r>
    </w:p>
    <w:p w14:paraId="2E7BCD69" w14:textId="77777777" w:rsidR="004915D4" w:rsidRPr="00435BEA" w:rsidRDefault="004915D4" w:rsidP="00572575">
      <w:pPr>
        <w:numPr>
          <w:ilvl w:val="0"/>
          <w:numId w:val="6"/>
        </w:numPr>
        <w:spacing w:after="0"/>
        <w:jc w:val="both"/>
        <w:rPr>
          <w:rFonts w:ascii="Times New Roman" w:hAnsi="Times New Roman" w:cs="Times New Roman"/>
          <w:sz w:val="25"/>
          <w:szCs w:val="25"/>
        </w:rPr>
      </w:pPr>
      <w:r w:rsidRPr="00435BEA">
        <w:rPr>
          <w:rFonts w:ascii="Times New Roman" w:hAnsi="Times New Roman" w:cs="Times New Roman"/>
          <w:sz w:val="25"/>
          <w:szCs w:val="25"/>
        </w:rPr>
        <w:t>Systematic Tax planning</w:t>
      </w:r>
    </w:p>
    <w:p w14:paraId="5E83EE3D" w14:textId="77777777" w:rsidR="004915D4" w:rsidRPr="00435BEA" w:rsidRDefault="004915D4" w:rsidP="00572575">
      <w:pPr>
        <w:numPr>
          <w:ilvl w:val="0"/>
          <w:numId w:val="6"/>
        </w:numPr>
        <w:spacing w:after="0"/>
        <w:jc w:val="both"/>
        <w:rPr>
          <w:rFonts w:ascii="Times New Roman" w:hAnsi="Times New Roman" w:cs="Times New Roman"/>
          <w:sz w:val="25"/>
          <w:szCs w:val="25"/>
        </w:rPr>
      </w:pPr>
      <w:r w:rsidRPr="00435BEA">
        <w:rPr>
          <w:rFonts w:ascii="Times New Roman" w:hAnsi="Times New Roman" w:cs="Times New Roman"/>
          <w:sz w:val="25"/>
          <w:szCs w:val="25"/>
        </w:rPr>
        <w:t>Tax Audit, Special Audits</w:t>
      </w:r>
    </w:p>
    <w:p w14:paraId="065783BD" w14:textId="77777777" w:rsidR="004915D4" w:rsidRPr="00435BEA" w:rsidRDefault="004915D4" w:rsidP="00572575">
      <w:pPr>
        <w:numPr>
          <w:ilvl w:val="0"/>
          <w:numId w:val="6"/>
        </w:numPr>
        <w:jc w:val="both"/>
        <w:rPr>
          <w:rFonts w:ascii="Times New Roman" w:hAnsi="Times New Roman" w:cs="Times New Roman"/>
          <w:sz w:val="25"/>
          <w:szCs w:val="25"/>
        </w:rPr>
      </w:pPr>
      <w:r w:rsidRPr="00435BEA">
        <w:rPr>
          <w:rFonts w:ascii="Times New Roman" w:hAnsi="Times New Roman" w:cs="Times New Roman"/>
          <w:sz w:val="25"/>
          <w:szCs w:val="25"/>
        </w:rPr>
        <w:t xml:space="preserve">Set up of Companies in Tax </w:t>
      </w:r>
      <w:proofErr w:type="gramStart"/>
      <w:r w:rsidRPr="00435BEA">
        <w:rPr>
          <w:rFonts w:ascii="Times New Roman" w:hAnsi="Times New Roman" w:cs="Times New Roman"/>
          <w:sz w:val="25"/>
          <w:szCs w:val="25"/>
        </w:rPr>
        <w:t>heavens</w:t>
      </w:r>
      <w:proofErr w:type="gramEnd"/>
    </w:p>
    <w:p w14:paraId="026C91DC" w14:textId="1281CE16" w:rsidR="008368BB" w:rsidRPr="00435BEA" w:rsidRDefault="008368BB" w:rsidP="008368BB">
      <w:pPr>
        <w:pStyle w:val="ListParagraph"/>
        <w:jc w:val="center"/>
        <w:rPr>
          <w:rFonts w:ascii="Times New Roman" w:hAnsi="Times New Roman" w:cs="Times New Roman"/>
          <w:b/>
          <w:sz w:val="25"/>
          <w:szCs w:val="25"/>
        </w:rPr>
      </w:pPr>
      <w:r w:rsidRPr="00435BEA">
        <w:rPr>
          <w:rFonts w:ascii="Times New Roman" w:hAnsi="Times New Roman" w:cs="Times New Roman"/>
          <w:b/>
          <w:sz w:val="25"/>
          <w:szCs w:val="25"/>
        </w:rPr>
        <w:t>Indirect Taxation – GST</w:t>
      </w:r>
    </w:p>
    <w:p w14:paraId="4E8BE4E6" w14:textId="0F65FD3B" w:rsidR="008368BB" w:rsidRPr="00435BEA" w:rsidRDefault="00527681" w:rsidP="008368BB">
      <w:pPr>
        <w:pStyle w:val="ListParagraph"/>
        <w:jc w:val="center"/>
        <w:rPr>
          <w:rFonts w:ascii="Times New Roman" w:hAnsi="Times New Roman" w:cs="Times New Roman"/>
          <w:b/>
          <w:sz w:val="25"/>
          <w:szCs w:val="25"/>
        </w:rPr>
      </w:pPr>
      <w:r w:rsidRPr="00435BEA">
        <w:rPr>
          <w:rFonts w:ascii="Times New Roman" w:hAnsi="Times New Roman" w:cs="Times New Roman"/>
          <w:b/>
          <w:sz w:val="25"/>
          <w:szCs w:val="25"/>
        </w:rPr>
        <w:t>[</w:t>
      </w:r>
      <w:r w:rsidR="008368BB" w:rsidRPr="00435BEA">
        <w:rPr>
          <w:rFonts w:ascii="Times New Roman" w:hAnsi="Times New Roman" w:cs="Times New Roman"/>
          <w:b/>
          <w:sz w:val="25"/>
          <w:szCs w:val="25"/>
        </w:rPr>
        <w:t>Goods &amp; Services Tax (“GST”), Value Added Tax (“VAT”), Service Tax</w:t>
      </w:r>
      <w:r w:rsidRPr="00435BEA">
        <w:rPr>
          <w:rFonts w:ascii="Times New Roman" w:hAnsi="Times New Roman" w:cs="Times New Roman"/>
          <w:b/>
          <w:sz w:val="25"/>
          <w:szCs w:val="25"/>
        </w:rPr>
        <w:t>]</w:t>
      </w:r>
    </w:p>
    <w:p w14:paraId="00D01EE3" w14:textId="77777777" w:rsidR="008368BB" w:rsidRPr="00435BEA" w:rsidRDefault="008368BB" w:rsidP="008368BB">
      <w:pPr>
        <w:pStyle w:val="ListParagraph"/>
        <w:jc w:val="center"/>
        <w:rPr>
          <w:rFonts w:ascii="Times New Roman" w:hAnsi="Times New Roman" w:cs="Times New Roman"/>
          <w:b/>
          <w:sz w:val="25"/>
          <w:szCs w:val="25"/>
        </w:rPr>
      </w:pPr>
    </w:p>
    <w:p w14:paraId="7EAAFADF" w14:textId="4E3DAE17" w:rsidR="008368BB" w:rsidRPr="00435BEA" w:rsidRDefault="008368BB" w:rsidP="0035111D">
      <w:pPr>
        <w:pStyle w:val="ListParagraph"/>
        <w:numPr>
          <w:ilvl w:val="0"/>
          <w:numId w:val="6"/>
        </w:numPr>
        <w:spacing w:before="240"/>
        <w:jc w:val="both"/>
        <w:rPr>
          <w:rFonts w:ascii="Times New Roman" w:hAnsi="Times New Roman" w:cs="Times New Roman"/>
          <w:sz w:val="25"/>
          <w:szCs w:val="25"/>
        </w:rPr>
      </w:pPr>
      <w:r w:rsidRPr="00435BEA">
        <w:rPr>
          <w:rFonts w:ascii="Times New Roman" w:hAnsi="Times New Roman" w:cs="Times New Roman"/>
          <w:sz w:val="25"/>
          <w:szCs w:val="25"/>
        </w:rPr>
        <w:t>Goods and Services Tax (GST) is considered as a business reform rather than just a tax reform. Indian GST structure is broadly in line with global GST structure with certain exceptions customized to address concerns of Indian Economy.</w:t>
      </w:r>
      <w:r w:rsidR="00772197" w:rsidRPr="00435BEA">
        <w:rPr>
          <w:rFonts w:ascii="Times New Roman" w:hAnsi="Times New Roman" w:cs="Times New Roman"/>
          <w:sz w:val="25"/>
          <w:szCs w:val="25"/>
        </w:rPr>
        <w:t xml:space="preserve"> </w:t>
      </w:r>
      <w:r w:rsidRPr="00435BEA">
        <w:rPr>
          <w:rFonts w:ascii="Times New Roman" w:hAnsi="Times New Roman" w:cs="Times New Roman"/>
          <w:sz w:val="25"/>
          <w:szCs w:val="25"/>
        </w:rPr>
        <w:t xml:space="preserve">Effective GST-cost management provides a distinct competitive advantage and requires the application of the appropriate tax strategies, proactively identified and surgically implemented. Progressive and </w:t>
      </w:r>
      <w:proofErr w:type="gramStart"/>
      <w:r w:rsidRPr="00435BEA">
        <w:rPr>
          <w:rFonts w:ascii="Times New Roman" w:hAnsi="Times New Roman" w:cs="Times New Roman"/>
          <w:sz w:val="25"/>
          <w:szCs w:val="25"/>
        </w:rPr>
        <w:t>bottom line</w:t>
      </w:r>
      <w:proofErr w:type="gramEnd"/>
      <w:r w:rsidRPr="00435BEA">
        <w:rPr>
          <w:rFonts w:ascii="Times New Roman" w:hAnsi="Times New Roman" w:cs="Times New Roman"/>
          <w:sz w:val="25"/>
          <w:szCs w:val="25"/>
        </w:rPr>
        <w:t xml:space="preserve"> focused management has realized that GST, must be viewed as a dynamic item of cost, rather than a passive charge on profits. An essential component in managing these costs is to retain business oriented professional advisors who understand tax governance, have specialized skills and deep industry knowledge, and can assist in developing and implementing tax strategies as well as systems to minimize tax risks. </w:t>
      </w:r>
    </w:p>
    <w:p w14:paraId="00674ADB" w14:textId="1EDC1B63" w:rsidR="008368BB" w:rsidRPr="00435BEA" w:rsidRDefault="008368BB" w:rsidP="008368BB">
      <w:pPr>
        <w:pStyle w:val="ListParagraph"/>
        <w:numPr>
          <w:ilvl w:val="0"/>
          <w:numId w:val="6"/>
        </w:numPr>
        <w:spacing w:after="0"/>
        <w:jc w:val="both"/>
        <w:rPr>
          <w:rFonts w:ascii="Times New Roman" w:hAnsi="Times New Roman" w:cs="Times New Roman"/>
          <w:sz w:val="25"/>
          <w:szCs w:val="25"/>
        </w:rPr>
      </w:pPr>
      <w:r w:rsidRPr="00435BEA">
        <w:rPr>
          <w:rFonts w:ascii="Times New Roman" w:hAnsi="Times New Roman" w:cs="Times New Roman"/>
          <w:sz w:val="25"/>
          <w:szCs w:val="25"/>
        </w:rPr>
        <w:t xml:space="preserve">Our GST advisory services are multi-jurisdictional and encompass the entire spectrum of GST implementation. </w:t>
      </w:r>
      <w:r w:rsidR="00772197" w:rsidRPr="00435BEA">
        <w:rPr>
          <w:rFonts w:ascii="Times New Roman" w:hAnsi="Times New Roman" w:cs="Times New Roman"/>
          <w:sz w:val="25"/>
          <w:szCs w:val="25"/>
        </w:rPr>
        <w:t>W</w:t>
      </w:r>
      <w:r w:rsidRPr="00435BEA">
        <w:rPr>
          <w:rFonts w:ascii="Times New Roman" w:hAnsi="Times New Roman" w:cs="Times New Roman"/>
          <w:sz w:val="25"/>
          <w:szCs w:val="25"/>
        </w:rPr>
        <w:t xml:space="preserve">e are undertaking following activities </w:t>
      </w:r>
      <w:proofErr w:type="spellStart"/>
      <w:r w:rsidRPr="00435BEA">
        <w:rPr>
          <w:rFonts w:ascii="Times New Roman" w:hAnsi="Times New Roman" w:cs="Times New Roman"/>
          <w:sz w:val="25"/>
          <w:szCs w:val="25"/>
        </w:rPr>
        <w:t>w.r.t.</w:t>
      </w:r>
      <w:proofErr w:type="spellEnd"/>
      <w:r w:rsidRPr="00435BEA">
        <w:rPr>
          <w:rFonts w:ascii="Times New Roman" w:hAnsi="Times New Roman" w:cs="Times New Roman"/>
          <w:sz w:val="25"/>
          <w:szCs w:val="25"/>
        </w:rPr>
        <w:t xml:space="preserve"> GST</w:t>
      </w:r>
      <w:r w:rsidR="00772197" w:rsidRPr="00435BEA">
        <w:rPr>
          <w:rFonts w:ascii="Times New Roman" w:hAnsi="Times New Roman" w:cs="Times New Roman"/>
          <w:sz w:val="25"/>
          <w:szCs w:val="25"/>
        </w:rPr>
        <w:t xml:space="preserve"> for our clients in general</w:t>
      </w:r>
      <w:r w:rsidRPr="00435BEA">
        <w:rPr>
          <w:rFonts w:ascii="Times New Roman" w:hAnsi="Times New Roman" w:cs="Times New Roman"/>
          <w:sz w:val="25"/>
          <w:szCs w:val="25"/>
        </w:rPr>
        <w:t>:</w:t>
      </w:r>
    </w:p>
    <w:p w14:paraId="04306009" w14:textId="0BA5F9E5" w:rsidR="008368BB" w:rsidRPr="00435BEA" w:rsidRDefault="008368BB" w:rsidP="00B03D00">
      <w:pPr>
        <w:pStyle w:val="ListParagraph"/>
        <w:widowControl w:val="0"/>
        <w:numPr>
          <w:ilvl w:val="0"/>
          <w:numId w:val="32"/>
        </w:numPr>
        <w:autoSpaceDE w:val="0"/>
        <w:autoSpaceDN w:val="0"/>
        <w:adjustRightInd w:val="0"/>
        <w:spacing w:before="42" w:after="0" w:line="240" w:lineRule="auto"/>
        <w:rPr>
          <w:rFonts w:ascii="Times New Roman" w:hAnsi="Times New Roman" w:cs="Times New Roman"/>
          <w:sz w:val="25"/>
          <w:szCs w:val="25"/>
        </w:rPr>
      </w:pPr>
      <w:r w:rsidRPr="00435BEA">
        <w:rPr>
          <w:rFonts w:ascii="Times New Roman" w:hAnsi="Times New Roman" w:cs="Times New Roman"/>
          <w:w w:val="92"/>
          <w:sz w:val="25"/>
          <w:szCs w:val="25"/>
        </w:rPr>
        <w:t>A</w:t>
      </w:r>
      <w:r w:rsidRPr="00435BEA">
        <w:rPr>
          <w:rFonts w:ascii="Times New Roman" w:hAnsi="Times New Roman" w:cs="Times New Roman"/>
          <w:spacing w:val="-1"/>
          <w:w w:val="111"/>
          <w:sz w:val="25"/>
          <w:szCs w:val="25"/>
        </w:rPr>
        <w:t>d</w:t>
      </w:r>
      <w:r w:rsidRPr="00435BEA">
        <w:rPr>
          <w:rFonts w:ascii="Times New Roman" w:hAnsi="Times New Roman" w:cs="Times New Roman"/>
          <w:spacing w:val="-2"/>
          <w:sz w:val="25"/>
          <w:szCs w:val="25"/>
        </w:rPr>
        <w:t>v</w:t>
      </w:r>
      <w:r w:rsidR="00435BEA" w:rsidRPr="00435BEA">
        <w:rPr>
          <w:rFonts w:ascii="Times New Roman" w:hAnsi="Times New Roman" w:cs="Times New Roman"/>
          <w:spacing w:val="-1"/>
          <w:w w:val="111"/>
          <w:sz w:val="25"/>
          <w:szCs w:val="25"/>
        </w:rPr>
        <w:t xml:space="preserve">isory and </w:t>
      </w:r>
      <w:r w:rsidRPr="00435BEA">
        <w:rPr>
          <w:rFonts w:ascii="Times New Roman" w:hAnsi="Times New Roman" w:cs="Times New Roman"/>
          <w:w w:val="83"/>
          <w:sz w:val="25"/>
          <w:szCs w:val="25"/>
        </w:rPr>
        <w:t>I</w:t>
      </w:r>
      <w:r w:rsidRPr="00435BEA">
        <w:rPr>
          <w:rFonts w:ascii="Times New Roman" w:hAnsi="Times New Roman" w:cs="Times New Roman"/>
          <w:w w:val="111"/>
          <w:sz w:val="25"/>
          <w:szCs w:val="25"/>
        </w:rPr>
        <w:t>n</w:t>
      </w:r>
      <w:r w:rsidRPr="00435BEA">
        <w:rPr>
          <w:rFonts w:ascii="Times New Roman" w:hAnsi="Times New Roman" w:cs="Times New Roman"/>
          <w:spacing w:val="-1"/>
          <w:w w:val="111"/>
          <w:sz w:val="25"/>
          <w:szCs w:val="25"/>
        </w:rPr>
        <w:t>d</w:t>
      </w:r>
      <w:r w:rsidRPr="00435BEA">
        <w:rPr>
          <w:rFonts w:ascii="Times New Roman" w:hAnsi="Times New Roman" w:cs="Times New Roman"/>
          <w:w w:val="80"/>
          <w:sz w:val="25"/>
          <w:szCs w:val="25"/>
        </w:rPr>
        <w:t>i</w:t>
      </w:r>
      <w:r w:rsidRPr="00435BEA">
        <w:rPr>
          <w:rFonts w:ascii="Times New Roman" w:hAnsi="Times New Roman" w:cs="Times New Roman"/>
          <w:sz w:val="25"/>
          <w:szCs w:val="25"/>
        </w:rPr>
        <w:t>r</w:t>
      </w:r>
      <w:r w:rsidRPr="00435BEA">
        <w:rPr>
          <w:rFonts w:ascii="Times New Roman" w:hAnsi="Times New Roman" w:cs="Times New Roman"/>
          <w:spacing w:val="-1"/>
          <w:w w:val="125"/>
          <w:sz w:val="25"/>
          <w:szCs w:val="25"/>
        </w:rPr>
        <w:t>e</w:t>
      </w:r>
      <w:r w:rsidRPr="00435BEA">
        <w:rPr>
          <w:rFonts w:ascii="Times New Roman" w:hAnsi="Times New Roman" w:cs="Times New Roman"/>
          <w:w w:val="113"/>
          <w:sz w:val="25"/>
          <w:szCs w:val="25"/>
        </w:rPr>
        <w:t>c</w:t>
      </w:r>
      <w:r w:rsidRPr="00435BEA">
        <w:rPr>
          <w:rFonts w:ascii="Times New Roman" w:hAnsi="Times New Roman" w:cs="Times New Roman"/>
          <w:sz w:val="25"/>
          <w:szCs w:val="25"/>
        </w:rPr>
        <w:t>t</w:t>
      </w:r>
      <w:r w:rsidRPr="00435BEA">
        <w:rPr>
          <w:rFonts w:ascii="Times New Roman" w:hAnsi="Times New Roman" w:cs="Times New Roman"/>
          <w:spacing w:val="10"/>
          <w:sz w:val="25"/>
          <w:szCs w:val="25"/>
        </w:rPr>
        <w:t xml:space="preserve"> </w:t>
      </w:r>
      <w:r w:rsidRPr="00435BEA">
        <w:rPr>
          <w:rFonts w:ascii="Times New Roman" w:hAnsi="Times New Roman" w:cs="Times New Roman"/>
          <w:sz w:val="25"/>
          <w:szCs w:val="25"/>
        </w:rPr>
        <w:t>T</w:t>
      </w:r>
      <w:r w:rsidRPr="00435BEA">
        <w:rPr>
          <w:rFonts w:ascii="Times New Roman" w:hAnsi="Times New Roman" w:cs="Times New Roman"/>
          <w:spacing w:val="-1"/>
          <w:sz w:val="25"/>
          <w:szCs w:val="25"/>
        </w:rPr>
        <w:t>a</w:t>
      </w:r>
      <w:r w:rsidRPr="00435BEA">
        <w:rPr>
          <w:rFonts w:ascii="Times New Roman" w:hAnsi="Times New Roman" w:cs="Times New Roman"/>
          <w:sz w:val="25"/>
          <w:szCs w:val="25"/>
        </w:rPr>
        <w:t>x</w:t>
      </w:r>
      <w:r w:rsidRPr="00435BEA">
        <w:rPr>
          <w:rFonts w:ascii="Times New Roman" w:hAnsi="Times New Roman" w:cs="Times New Roman"/>
          <w:spacing w:val="29"/>
          <w:sz w:val="25"/>
          <w:szCs w:val="25"/>
        </w:rPr>
        <w:t xml:space="preserve"> </w:t>
      </w:r>
      <w:r w:rsidRPr="00435BEA">
        <w:rPr>
          <w:rFonts w:ascii="Times New Roman" w:hAnsi="Times New Roman" w:cs="Times New Roman"/>
          <w:w w:val="83"/>
          <w:sz w:val="25"/>
          <w:szCs w:val="25"/>
        </w:rPr>
        <w:t>I</w:t>
      </w:r>
      <w:r w:rsidRPr="00435BEA">
        <w:rPr>
          <w:rFonts w:ascii="Times New Roman" w:hAnsi="Times New Roman" w:cs="Times New Roman"/>
          <w:spacing w:val="4"/>
          <w:w w:val="107"/>
          <w:sz w:val="25"/>
          <w:szCs w:val="25"/>
        </w:rPr>
        <w:t>m</w:t>
      </w:r>
      <w:r w:rsidRPr="00435BEA">
        <w:rPr>
          <w:rFonts w:ascii="Times New Roman" w:hAnsi="Times New Roman" w:cs="Times New Roman"/>
          <w:spacing w:val="-1"/>
          <w:w w:val="111"/>
          <w:sz w:val="25"/>
          <w:szCs w:val="25"/>
        </w:rPr>
        <w:t>p</w:t>
      </w:r>
      <w:r w:rsidRPr="00435BEA">
        <w:rPr>
          <w:rFonts w:ascii="Times New Roman" w:hAnsi="Times New Roman" w:cs="Times New Roman"/>
          <w:w w:val="125"/>
          <w:sz w:val="25"/>
          <w:szCs w:val="25"/>
        </w:rPr>
        <w:t>a</w:t>
      </w:r>
      <w:r w:rsidRPr="00435BEA">
        <w:rPr>
          <w:rFonts w:ascii="Times New Roman" w:hAnsi="Times New Roman" w:cs="Times New Roman"/>
          <w:w w:val="113"/>
          <w:sz w:val="25"/>
          <w:szCs w:val="25"/>
        </w:rPr>
        <w:t>c</w:t>
      </w:r>
      <w:r w:rsidRPr="00435BEA">
        <w:rPr>
          <w:rFonts w:ascii="Times New Roman" w:hAnsi="Times New Roman" w:cs="Times New Roman"/>
          <w:sz w:val="25"/>
          <w:szCs w:val="25"/>
        </w:rPr>
        <w:t>t</w:t>
      </w:r>
      <w:r w:rsidRPr="00435BEA">
        <w:rPr>
          <w:rFonts w:ascii="Times New Roman" w:hAnsi="Times New Roman" w:cs="Times New Roman"/>
          <w:spacing w:val="5"/>
          <w:sz w:val="25"/>
          <w:szCs w:val="25"/>
        </w:rPr>
        <w:t xml:space="preserve"> </w:t>
      </w:r>
      <w:r w:rsidRPr="00435BEA">
        <w:rPr>
          <w:rFonts w:ascii="Times New Roman" w:hAnsi="Times New Roman" w:cs="Times New Roman"/>
          <w:w w:val="92"/>
          <w:sz w:val="25"/>
          <w:szCs w:val="25"/>
        </w:rPr>
        <w:t>A</w:t>
      </w:r>
      <w:r w:rsidRPr="00435BEA">
        <w:rPr>
          <w:rFonts w:ascii="Times New Roman" w:hAnsi="Times New Roman" w:cs="Times New Roman"/>
          <w:w w:val="128"/>
          <w:sz w:val="25"/>
          <w:szCs w:val="25"/>
        </w:rPr>
        <w:t>s</w:t>
      </w:r>
      <w:r w:rsidRPr="00435BEA">
        <w:rPr>
          <w:rFonts w:ascii="Times New Roman" w:hAnsi="Times New Roman" w:cs="Times New Roman"/>
          <w:spacing w:val="-2"/>
          <w:w w:val="128"/>
          <w:sz w:val="25"/>
          <w:szCs w:val="25"/>
        </w:rPr>
        <w:t>s</w:t>
      </w:r>
      <w:r w:rsidRPr="00435BEA">
        <w:rPr>
          <w:rFonts w:ascii="Times New Roman" w:hAnsi="Times New Roman" w:cs="Times New Roman"/>
          <w:spacing w:val="-1"/>
          <w:w w:val="125"/>
          <w:sz w:val="25"/>
          <w:szCs w:val="25"/>
        </w:rPr>
        <w:t>e</w:t>
      </w:r>
      <w:r w:rsidRPr="00435BEA">
        <w:rPr>
          <w:rFonts w:ascii="Times New Roman" w:hAnsi="Times New Roman" w:cs="Times New Roman"/>
          <w:w w:val="128"/>
          <w:sz w:val="25"/>
          <w:szCs w:val="25"/>
        </w:rPr>
        <w:t>s</w:t>
      </w:r>
      <w:r w:rsidRPr="00435BEA">
        <w:rPr>
          <w:rFonts w:ascii="Times New Roman" w:hAnsi="Times New Roman" w:cs="Times New Roman"/>
          <w:spacing w:val="-2"/>
          <w:w w:val="128"/>
          <w:sz w:val="25"/>
          <w:szCs w:val="25"/>
        </w:rPr>
        <w:t>s</w:t>
      </w:r>
      <w:r w:rsidRPr="00435BEA">
        <w:rPr>
          <w:rFonts w:ascii="Times New Roman" w:hAnsi="Times New Roman" w:cs="Times New Roman"/>
          <w:spacing w:val="6"/>
          <w:w w:val="107"/>
          <w:sz w:val="25"/>
          <w:szCs w:val="25"/>
        </w:rPr>
        <w:t>m</w:t>
      </w:r>
      <w:r w:rsidRPr="00435BEA">
        <w:rPr>
          <w:rFonts w:ascii="Times New Roman" w:hAnsi="Times New Roman" w:cs="Times New Roman"/>
          <w:spacing w:val="-1"/>
          <w:w w:val="125"/>
          <w:sz w:val="25"/>
          <w:szCs w:val="25"/>
        </w:rPr>
        <w:t>e</w:t>
      </w:r>
      <w:r w:rsidRPr="00435BEA">
        <w:rPr>
          <w:rFonts w:ascii="Times New Roman" w:hAnsi="Times New Roman" w:cs="Times New Roman"/>
          <w:spacing w:val="-1"/>
          <w:w w:val="111"/>
          <w:sz w:val="25"/>
          <w:szCs w:val="25"/>
        </w:rPr>
        <w:t>n</w:t>
      </w:r>
      <w:r w:rsidRPr="00435BEA">
        <w:rPr>
          <w:rFonts w:ascii="Times New Roman" w:hAnsi="Times New Roman" w:cs="Times New Roman"/>
          <w:sz w:val="25"/>
          <w:szCs w:val="25"/>
        </w:rPr>
        <w:t>t</w:t>
      </w:r>
    </w:p>
    <w:p w14:paraId="4EE0E2D6" w14:textId="13BC832E" w:rsidR="008368BB" w:rsidRPr="00435BEA" w:rsidRDefault="008368BB" w:rsidP="00772197">
      <w:pPr>
        <w:pStyle w:val="ListParagraph"/>
        <w:widowControl w:val="0"/>
        <w:numPr>
          <w:ilvl w:val="0"/>
          <w:numId w:val="32"/>
        </w:numPr>
        <w:autoSpaceDE w:val="0"/>
        <w:autoSpaceDN w:val="0"/>
        <w:adjustRightInd w:val="0"/>
        <w:spacing w:before="42" w:after="0" w:line="240" w:lineRule="auto"/>
        <w:rPr>
          <w:rFonts w:ascii="Times New Roman" w:hAnsi="Times New Roman" w:cs="Times New Roman"/>
          <w:sz w:val="25"/>
          <w:szCs w:val="25"/>
        </w:rPr>
      </w:pPr>
      <w:r w:rsidRPr="00435BEA">
        <w:rPr>
          <w:rFonts w:ascii="Times New Roman" w:hAnsi="Times New Roman" w:cs="Times New Roman"/>
          <w:w w:val="119"/>
          <w:sz w:val="25"/>
          <w:szCs w:val="25"/>
        </w:rPr>
        <w:t>S</w:t>
      </w:r>
      <w:r w:rsidRPr="00435BEA">
        <w:rPr>
          <w:rFonts w:ascii="Times New Roman" w:hAnsi="Times New Roman" w:cs="Times New Roman"/>
          <w:spacing w:val="-1"/>
          <w:w w:val="111"/>
          <w:sz w:val="25"/>
          <w:szCs w:val="25"/>
        </w:rPr>
        <w:t>up</w:t>
      </w:r>
      <w:r w:rsidRPr="00435BEA">
        <w:rPr>
          <w:rFonts w:ascii="Times New Roman" w:hAnsi="Times New Roman" w:cs="Times New Roman"/>
          <w:w w:val="111"/>
          <w:sz w:val="25"/>
          <w:szCs w:val="25"/>
        </w:rPr>
        <w:t>p</w:t>
      </w:r>
      <w:r w:rsidRPr="00435BEA">
        <w:rPr>
          <w:rFonts w:ascii="Times New Roman" w:hAnsi="Times New Roman" w:cs="Times New Roman"/>
          <w:spacing w:val="2"/>
          <w:w w:val="80"/>
          <w:sz w:val="25"/>
          <w:szCs w:val="25"/>
        </w:rPr>
        <w:t>l</w:t>
      </w:r>
      <w:r w:rsidRPr="00435BEA">
        <w:rPr>
          <w:rFonts w:ascii="Times New Roman" w:hAnsi="Times New Roman" w:cs="Times New Roman"/>
          <w:sz w:val="25"/>
          <w:szCs w:val="25"/>
        </w:rPr>
        <w:t>y</w:t>
      </w:r>
      <w:r w:rsidRPr="00435BEA">
        <w:rPr>
          <w:rFonts w:ascii="Times New Roman" w:hAnsi="Times New Roman" w:cs="Times New Roman"/>
          <w:spacing w:val="4"/>
          <w:sz w:val="25"/>
          <w:szCs w:val="25"/>
        </w:rPr>
        <w:t xml:space="preserve"> </w:t>
      </w:r>
      <w:r w:rsidRPr="00435BEA">
        <w:rPr>
          <w:rFonts w:ascii="Times New Roman" w:hAnsi="Times New Roman" w:cs="Times New Roman"/>
          <w:w w:val="108"/>
          <w:sz w:val="25"/>
          <w:szCs w:val="25"/>
        </w:rPr>
        <w:t>C</w:t>
      </w:r>
      <w:r w:rsidRPr="00435BEA">
        <w:rPr>
          <w:rFonts w:ascii="Times New Roman" w:hAnsi="Times New Roman" w:cs="Times New Roman"/>
          <w:spacing w:val="-1"/>
          <w:w w:val="111"/>
          <w:sz w:val="25"/>
          <w:szCs w:val="25"/>
        </w:rPr>
        <w:t>h</w:t>
      </w:r>
      <w:r w:rsidRPr="00435BEA">
        <w:rPr>
          <w:rFonts w:ascii="Times New Roman" w:hAnsi="Times New Roman" w:cs="Times New Roman"/>
          <w:w w:val="125"/>
          <w:sz w:val="25"/>
          <w:szCs w:val="25"/>
        </w:rPr>
        <w:t>a</w:t>
      </w:r>
      <w:r w:rsidRPr="00435BEA">
        <w:rPr>
          <w:rFonts w:ascii="Times New Roman" w:hAnsi="Times New Roman" w:cs="Times New Roman"/>
          <w:spacing w:val="2"/>
          <w:w w:val="80"/>
          <w:sz w:val="25"/>
          <w:szCs w:val="25"/>
        </w:rPr>
        <w:t>i</w:t>
      </w:r>
      <w:r w:rsidRPr="00435BEA">
        <w:rPr>
          <w:rFonts w:ascii="Times New Roman" w:hAnsi="Times New Roman" w:cs="Times New Roman"/>
          <w:w w:val="111"/>
          <w:sz w:val="25"/>
          <w:szCs w:val="25"/>
        </w:rPr>
        <w:t>n</w:t>
      </w:r>
      <w:r w:rsidRPr="00435BEA">
        <w:rPr>
          <w:rFonts w:ascii="Times New Roman" w:hAnsi="Times New Roman" w:cs="Times New Roman"/>
          <w:spacing w:val="5"/>
          <w:sz w:val="25"/>
          <w:szCs w:val="25"/>
        </w:rPr>
        <w:t xml:space="preserve"> </w:t>
      </w:r>
      <w:r w:rsidRPr="00435BEA">
        <w:rPr>
          <w:rFonts w:ascii="Times New Roman" w:hAnsi="Times New Roman" w:cs="Times New Roman"/>
          <w:w w:val="93"/>
          <w:sz w:val="25"/>
          <w:szCs w:val="25"/>
        </w:rPr>
        <w:t>M</w:t>
      </w:r>
      <w:r w:rsidRPr="00435BEA">
        <w:rPr>
          <w:rFonts w:ascii="Times New Roman" w:hAnsi="Times New Roman" w:cs="Times New Roman"/>
          <w:spacing w:val="-1"/>
          <w:w w:val="125"/>
          <w:sz w:val="25"/>
          <w:szCs w:val="25"/>
        </w:rPr>
        <w:t>e</w:t>
      </w:r>
      <w:r w:rsidRPr="00435BEA">
        <w:rPr>
          <w:rFonts w:ascii="Times New Roman" w:hAnsi="Times New Roman" w:cs="Times New Roman"/>
          <w:w w:val="113"/>
          <w:sz w:val="25"/>
          <w:szCs w:val="25"/>
        </w:rPr>
        <w:t>c</w:t>
      </w:r>
      <w:r w:rsidRPr="00435BEA">
        <w:rPr>
          <w:rFonts w:ascii="Times New Roman" w:hAnsi="Times New Roman" w:cs="Times New Roman"/>
          <w:w w:val="111"/>
          <w:sz w:val="25"/>
          <w:szCs w:val="25"/>
        </w:rPr>
        <w:t>h</w:t>
      </w:r>
      <w:r w:rsidRPr="00435BEA">
        <w:rPr>
          <w:rFonts w:ascii="Times New Roman" w:hAnsi="Times New Roman" w:cs="Times New Roman"/>
          <w:spacing w:val="-1"/>
          <w:w w:val="125"/>
          <w:sz w:val="25"/>
          <w:szCs w:val="25"/>
        </w:rPr>
        <w:t>a</w:t>
      </w:r>
      <w:r w:rsidRPr="00435BEA">
        <w:rPr>
          <w:rFonts w:ascii="Times New Roman" w:hAnsi="Times New Roman" w:cs="Times New Roman"/>
          <w:w w:val="111"/>
          <w:sz w:val="25"/>
          <w:szCs w:val="25"/>
        </w:rPr>
        <w:t>n</w:t>
      </w:r>
      <w:r w:rsidRPr="00435BEA">
        <w:rPr>
          <w:rFonts w:ascii="Times New Roman" w:hAnsi="Times New Roman" w:cs="Times New Roman"/>
          <w:spacing w:val="2"/>
          <w:w w:val="80"/>
          <w:sz w:val="25"/>
          <w:szCs w:val="25"/>
        </w:rPr>
        <w:t>i</w:t>
      </w:r>
      <w:r w:rsidRPr="00435BEA">
        <w:rPr>
          <w:rFonts w:ascii="Times New Roman" w:hAnsi="Times New Roman" w:cs="Times New Roman"/>
          <w:spacing w:val="2"/>
          <w:w w:val="128"/>
          <w:sz w:val="25"/>
          <w:szCs w:val="25"/>
        </w:rPr>
        <w:t>s</w:t>
      </w:r>
      <w:r w:rsidRPr="00435BEA">
        <w:rPr>
          <w:rFonts w:ascii="Times New Roman" w:hAnsi="Times New Roman" w:cs="Times New Roman"/>
          <w:w w:val="107"/>
          <w:sz w:val="25"/>
          <w:szCs w:val="25"/>
        </w:rPr>
        <w:t>m Review</w:t>
      </w:r>
    </w:p>
    <w:p w14:paraId="246B062A" w14:textId="5F95C3B6" w:rsidR="008368BB" w:rsidRPr="00435BEA" w:rsidRDefault="008368BB" w:rsidP="00772197">
      <w:pPr>
        <w:pStyle w:val="ListParagraph"/>
        <w:widowControl w:val="0"/>
        <w:numPr>
          <w:ilvl w:val="0"/>
          <w:numId w:val="32"/>
        </w:numPr>
        <w:autoSpaceDE w:val="0"/>
        <w:autoSpaceDN w:val="0"/>
        <w:adjustRightInd w:val="0"/>
        <w:spacing w:before="42" w:after="0" w:line="240" w:lineRule="auto"/>
        <w:rPr>
          <w:rFonts w:ascii="Times New Roman" w:hAnsi="Times New Roman" w:cs="Times New Roman"/>
          <w:sz w:val="25"/>
          <w:szCs w:val="25"/>
        </w:rPr>
      </w:pPr>
      <w:r w:rsidRPr="00435BEA">
        <w:rPr>
          <w:rFonts w:ascii="Times New Roman" w:hAnsi="Times New Roman" w:cs="Times New Roman"/>
          <w:w w:val="92"/>
          <w:sz w:val="25"/>
          <w:szCs w:val="25"/>
        </w:rPr>
        <w:t>A</w:t>
      </w:r>
      <w:r w:rsidRPr="00435BEA">
        <w:rPr>
          <w:rFonts w:ascii="Times New Roman" w:hAnsi="Times New Roman" w:cs="Times New Roman"/>
          <w:w w:val="113"/>
          <w:sz w:val="25"/>
          <w:szCs w:val="25"/>
        </w:rPr>
        <w:t>cc</w:t>
      </w:r>
      <w:r w:rsidRPr="00435BEA">
        <w:rPr>
          <w:rFonts w:ascii="Times New Roman" w:hAnsi="Times New Roman" w:cs="Times New Roman"/>
          <w:spacing w:val="-1"/>
          <w:w w:val="111"/>
          <w:sz w:val="25"/>
          <w:szCs w:val="25"/>
        </w:rPr>
        <w:t>ou</w:t>
      </w:r>
      <w:r w:rsidRPr="00435BEA">
        <w:rPr>
          <w:rFonts w:ascii="Times New Roman" w:hAnsi="Times New Roman" w:cs="Times New Roman"/>
          <w:w w:val="111"/>
          <w:sz w:val="25"/>
          <w:szCs w:val="25"/>
        </w:rPr>
        <w:t>n</w:t>
      </w:r>
      <w:r w:rsidRPr="00435BEA">
        <w:rPr>
          <w:rFonts w:ascii="Times New Roman" w:hAnsi="Times New Roman" w:cs="Times New Roman"/>
          <w:sz w:val="25"/>
          <w:szCs w:val="25"/>
        </w:rPr>
        <w:t>t</w:t>
      </w:r>
      <w:r w:rsidRPr="00435BEA">
        <w:rPr>
          <w:rFonts w:ascii="Times New Roman" w:hAnsi="Times New Roman" w:cs="Times New Roman"/>
          <w:w w:val="80"/>
          <w:sz w:val="25"/>
          <w:szCs w:val="25"/>
        </w:rPr>
        <w:t>i</w:t>
      </w:r>
      <w:r w:rsidRPr="00435BEA">
        <w:rPr>
          <w:rFonts w:ascii="Times New Roman" w:hAnsi="Times New Roman" w:cs="Times New Roman"/>
          <w:spacing w:val="-1"/>
          <w:w w:val="111"/>
          <w:sz w:val="25"/>
          <w:szCs w:val="25"/>
        </w:rPr>
        <w:t>n</w:t>
      </w:r>
      <w:r w:rsidRPr="00435BEA">
        <w:rPr>
          <w:rFonts w:ascii="Times New Roman" w:hAnsi="Times New Roman" w:cs="Times New Roman"/>
          <w:w w:val="111"/>
          <w:sz w:val="25"/>
          <w:szCs w:val="25"/>
        </w:rPr>
        <w:t>g</w:t>
      </w:r>
      <w:r w:rsidRPr="00435BEA">
        <w:rPr>
          <w:rFonts w:ascii="Times New Roman" w:hAnsi="Times New Roman" w:cs="Times New Roman"/>
          <w:spacing w:val="8"/>
          <w:sz w:val="25"/>
          <w:szCs w:val="25"/>
        </w:rPr>
        <w:t xml:space="preserve"> </w:t>
      </w:r>
      <w:r w:rsidRPr="00435BEA">
        <w:rPr>
          <w:rFonts w:ascii="Times New Roman" w:hAnsi="Times New Roman" w:cs="Times New Roman"/>
          <w:spacing w:val="-1"/>
          <w:sz w:val="25"/>
          <w:szCs w:val="25"/>
        </w:rPr>
        <w:t>a</w:t>
      </w:r>
      <w:r w:rsidRPr="00435BEA">
        <w:rPr>
          <w:rFonts w:ascii="Times New Roman" w:hAnsi="Times New Roman" w:cs="Times New Roman"/>
          <w:sz w:val="25"/>
          <w:szCs w:val="25"/>
        </w:rPr>
        <w:t xml:space="preserve">nd </w:t>
      </w:r>
      <w:r w:rsidRPr="00435BEA">
        <w:rPr>
          <w:rFonts w:ascii="Times New Roman" w:hAnsi="Times New Roman" w:cs="Times New Roman"/>
          <w:w w:val="108"/>
          <w:sz w:val="25"/>
          <w:szCs w:val="25"/>
        </w:rPr>
        <w:t>R</w:t>
      </w:r>
      <w:r w:rsidRPr="00435BEA">
        <w:rPr>
          <w:rFonts w:ascii="Times New Roman" w:hAnsi="Times New Roman" w:cs="Times New Roman"/>
          <w:spacing w:val="-1"/>
          <w:w w:val="125"/>
          <w:sz w:val="25"/>
          <w:szCs w:val="25"/>
        </w:rPr>
        <w:t>e</w:t>
      </w:r>
      <w:r w:rsidRPr="00435BEA">
        <w:rPr>
          <w:rFonts w:ascii="Times New Roman" w:hAnsi="Times New Roman" w:cs="Times New Roman"/>
          <w:spacing w:val="-1"/>
          <w:w w:val="111"/>
          <w:sz w:val="25"/>
          <w:szCs w:val="25"/>
        </w:rPr>
        <w:t>p</w:t>
      </w:r>
      <w:r w:rsidRPr="00435BEA">
        <w:rPr>
          <w:rFonts w:ascii="Times New Roman" w:hAnsi="Times New Roman" w:cs="Times New Roman"/>
          <w:w w:val="111"/>
          <w:sz w:val="25"/>
          <w:szCs w:val="25"/>
        </w:rPr>
        <w:t>o</w:t>
      </w:r>
      <w:r w:rsidRPr="00435BEA">
        <w:rPr>
          <w:rFonts w:ascii="Times New Roman" w:hAnsi="Times New Roman" w:cs="Times New Roman"/>
          <w:sz w:val="25"/>
          <w:szCs w:val="25"/>
        </w:rPr>
        <w:t>rt</w:t>
      </w:r>
      <w:r w:rsidRPr="00435BEA">
        <w:rPr>
          <w:rFonts w:ascii="Times New Roman" w:hAnsi="Times New Roman" w:cs="Times New Roman"/>
          <w:spacing w:val="2"/>
          <w:w w:val="80"/>
          <w:sz w:val="25"/>
          <w:szCs w:val="25"/>
        </w:rPr>
        <w:t>i</w:t>
      </w:r>
      <w:r w:rsidRPr="00435BEA">
        <w:rPr>
          <w:rFonts w:ascii="Times New Roman" w:hAnsi="Times New Roman" w:cs="Times New Roman"/>
          <w:spacing w:val="-1"/>
          <w:w w:val="111"/>
          <w:sz w:val="25"/>
          <w:szCs w:val="25"/>
        </w:rPr>
        <w:t>n</w:t>
      </w:r>
      <w:r w:rsidRPr="00435BEA">
        <w:rPr>
          <w:rFonts w:ascii="Times New Roman" w:hAnsi="Times New Roman" w:cs="Times New Roman"/>
          <w:w w:val="111"/>
          <w:sz w:val="25"/>
          <w:szCs w:val="25"/>
        </w:rPr>
        <w:t>g</w:t>
      </w:r>
    </w:p>
    <w:p w14:paraId="38D83DD1" w14:textId="3E974F8A" w:rsidR="008368BB" w:rsidRPr="00435BEA" w:rsidRDefault="008368BB" w:rsidP="00772197">
      <w:pPr>
        <w:pStyle w:val="ListParagraph"/>
        <w:widowControl w:val="0"/>
        <w:numPr>
          <w:ilvl w:val="0"/>
          <w:numId w:val="32"/>
        </w:numPr>
        <w:autoSpaceDE w:val="0"/>
        <w:autoSpaceDN w:val="0"/>
        <w:adjustRightInd w:val="0"/>
        <w:spacing w:before="42" w:after="0" w:line="240" w:lineRule="auto"/>
        <w:rPr>
          <w:rFonts w:ascii="Times New Roman" w:hAnsi="Times New Roman" w:cs="Times New Roman"/>
          <w:sz w:val="25"/>
          <w:szCs w:val="25"/>
        </w:rPr>
      </w:pPr>
      <w:r w:rsidRPr="00435BEA">
        <w:rPr>
          <w:rFonts w:ascii="Times New Roman" w:hAnsi="Times New Roman" w:cs="Times New Roman"/>
          <w:sz w:val="25"/>
          <w:szCs w:val="25"/>
        </w:rPr>
        <w:t>T</w:t>
      </w:r>
      <w:r w:rsidRPr="00435BEA">
        <w:rPr>
          <w:rFonts w:ascii="Times New Roman" w:hAnsi="Times New Roman" w:cs="Times New Roman"/>
          <w:w w:val="125"/>
          <w:sz w:val="25"/>
          <w:szCs w:val="25"/>
        </w:rPr>
        <w:t>e</w:t>
      </w:r>
      <w:r w:rsidRPr="00435BEA">
        <w:rPr>
          <w:rFonts w:ascii="Times New Roman" w:hAnsi="Times New Roman" w:cs="Times New Roman"/>
          <w:w w:val="113"/>
          <w:sz w:val="25"/>
          <w:szCs w:val="25"/>
        </w:rPr>
        <w:t>c</w:t>
      </w:r>
      <w:r w:rsidRPr="00435BEA">
        <w:rPr>
          <w:rFonts w:ascii="Times New Roman" w:hAnsi="Times New Roman" w:cs="Times New Roman"/>
          <w:spacing w:val="-1"/>
          <w:w w:val="111"/>
          <w:sz w:val="25"/>
          <w:szCs w:val="25"/>
        </w:rPr>
        <w:t>hn</w:t>
      </w:r>
      <w:r w:rsidRPr="00435BEA">
        <w:rPr>
          <w:rFonts w:ascii="Times New Roman" w:hAnsi="Times New Roman" w:cs="Times New Roman"/>
          <w:w w:val="111"/>
          <w:sz w:val="25"/>
          <w:szCs w:val="25"/>
        </w:rPr>
        <w:t>o</w:t>
      </w:r>
      <w:r w:rsidRPr="00435BEA">
        <w:rPr>
          <w:rFonts w:ascii="Times New Roman" w:hAnsi="Times New Roman" w:cs="Times New Roman"/>
          <w:w w:val="80"/>
          <w:sz w:val="25"/>
          <w:szCs w:val="25"/>
        </w:rPr>
        <w:t>l</w:t>
      </w:r>
      <w:r w:rsidRPr="00435BEA">
        <w:rPr>
          <w:rFonts w:ascii="Times New Roman" w:hAnsi="Times New Roman" w:cs="Times New Roman"/>
          <w:spacing w:val="-1"/>
          <w:w w:val="111"/>
          <w:sz w:val="25"/>
          <w:szCs w:val="25"/>
        </w:rPr>
        <w:t>o</w:t>
      </w:r>
      <w:r w:rsidRPr="00435BEA">
        <w:rPr>
          <w:rFonts w:ascii="Times New Roman" w:hAnsi="Times New Roman" w:cs="Times New Roman"/>
          <w:w w:val="111"/>
          <w:sz w:val="25"/>
          <w:szCs w:val="25"/>
        </w:rPr>
        <w:t>g</w:t>
      </w:r>
      <w:r w:rsidRPr="00435BEA">
        <w:rPr>
          <w:rFonts w:ascii="Times New Roman" w:hAnsi="Times New Roman" w:cs="Times New Roman"/>
          <w:sz w:val="25"/>
          <w:szCs w:val="25"/>
        </w:rPr>
        <w:t>y</w:t>
      </w:r>
      <w:r w:rsidRPr="00435BEA">
        <w:rPr>
          <w:rFonts w:ascii="Times New Roman" w:hAnsi="Times New Roman" w:cs="Times New Roman"/>
          <w:spacing w:val="7"/>
          <w:sz w:val="25"/>
          <w:szCs w:val="25"/>
        </w:rPr>
        <w:t xml:space="preserve"> </w:t>
      </w:r>
      <w:r w:rsidRPr="00435BEA">
        <w:rPr>
          <w:rFonts w:ascii="Times New Roman" w:hAnsi="Times New Roman" w:cs="Times New Roman"/>
          <w:spacing w:val="2"/>
          <w:w w:val="108"/>
          <w:sz w:val="25"/>
          <w:szCs w:val="25"/>
        </w:rPr>
        <w:t>R</w:t>
      </w:r>
      <w:r w:rsidRPr="00435BEA">
        <w:rPr>
          <w:rFonts w:ascii="Times New Roman" w:hAnsi="Times New Roman" w:cs="Times New Roman"/>
          <w:spacing w:val="-1"/>
          <w:w w:val="125"/>
          <w:sz w:val="25"/>
          <w:szCs w:val="25"/>
        </w:rPr>
        <w:t>e</w:t>
      </w:r>
      <w:r w:rsidRPr="00435BEA">
        <w:rPr>
          <w:rFonts w:ascii="Times New Roman" w:hAnsi="Times New Roman" w:cs="Times New Roman"/>
          <w:spacing w:val="3"/>
          <w:w w:val="83"/>
          <w:sz w:val="25"/>
          <w:szCs w:val="25"/>
        </w:rPr>
        <w:t>f</w:t>
      </w:r>
      <w:r w:rsidRPr="00435BEA">
        <w:rPr>
          <w:rFonts w:ascii="Times New Roman" w:hAnsi="Times New Roman" w:cs="Times New Roman"/>
          <w:sz w:val="25"/>
          <w:szCs w:val="25"/>
        </w:rPr>
        <w:t>r</w:t>
      </w:r>
      <w:r w:rsidRPr="00435BEA">
        <w:rPr>
          <w:rFonts w:ascii="Times New Roman" w:hAnsi="Times New Roman" w:cs="Times New Roman"/>
          <w:spacing w:val="-1"/>
          <w:w w:val="125"/>
          <w:sz w:val="25"/>
          <w:szCs w:val="25"/>
        </w:rPr>
        <w:t>e</w:t>
      </w:r>
      <w:r w:rsidRPr="00435BEA">
        <w:rPr>
          <w:rFonts w:ascii="Times New Roman" w:hAnsi="Times New Roman" w:cs="Times New Roman"/>
          <w:w w:val="128"/>
          <w:sz w:val="25"/>
          <w:szCs w:val="25"/>
        </w:rPr>
        <w:t>s</w:t>
      </w:r>
      <w:r w:rsidRPr="00435BEA">
        <w:rPr>
          <w:rFonts w:ascii="Times New Roman" w:hAnsi="Times New Roman" w:cs="Times New Roman"/>
          <w:w w:val="111"/>
          <w:sz w:val="25"/>
          <w:szCs w:val="25"/>
        </w:rPr>
        <w:t>h</w:t>
      </w:r>
    </w:p>
    <w:p w14:paraId="5AC85C7B" w14:textId="6ACF52F8" w:rsidR="008368BB" w:rsidRPr="00435BEA" w:rsidRDefault="008368BB" w:rsidP="00772197">
      <w:pPr>
        <w:pStyle w:val="ListParagraph"/>
        <w:widowControl w:val="0"/>
        <w:numPr>
          <w:ilvl w:val="0"/>
          <w:numId w:val="32"/>
        </w:numPr>
        <w:autoSpaceDE w:val="0"/>
        <w:autoSpaceDN w:val="0"/>
        <w:adjustRightInd w:val="0"/>
        <w:spacing w:before="42" w:after="0" w:line="240" w:lineRule="auto"/>
        <w:rPr>
          <w:rFonts w:ascii="Times New Roman" w:hAnsi="Times New Roman" w:cs="Times New Roman"/>
          <w:sz w:val="25"/>
          <w:szCs w:val="25"/>
        </w:rPr>
      </w:pPr>
      <w:r w:rsidRPr="00435BEA">
        <w:rPr>
          <w:rFonts w:ascii="Times New Roman" w:hAnsi="Times New Roman" w:cs="Times New Roman"/>
          <w:w w:val="108"/>
          <w:sz w:val="25"/>
          <w:szCs w:val="25"/>
        </w:rPr>
        <w:t>C</w:t>
      </w:r>
      <w:r w:rsidRPr="00435BEA">
        <w:rPr>
          <w:rFonts w:ascii="Times New Roman" w:hAnsi="Times New Roman" w:cs="Times New Roman"/>
          <w:spacing w:val="-4"/>
          <w:w w:val="111"/>
          <w:sz w:val="25"/>
          <w:szCs w:val="25"/>
        </w:rPr>
        <w:t>o</w:t>
      </w:r>
      <w:r w:rsidRPr="00435BEA">
        <w:rPr>
          <w:rFonts w:ascii="Times New Roman" w:hAnsi="Times New Roman" w:cs="Times New Roman"/>
          <w:spacing w:val="4"/>
          <w:w w:val="107"/>
          <w:sz w:val="25"/>
          <w:szCs w:val="25"/>
        </w:rPr>
        <w:t>m</w:t>
      </w:r>
      <w:r w:rsidRPr="00435BEA">
        <w:rPr>
          <w:rFonts w:ascii="Times New Roman" w:hAnsi="Times New Roman" w:cs="Times New Roman"/>
          <w:spacing w:val="-1"/>
          <w:w w:val="111"/>
          <w:sz w:val="25"/>
          <w:szCs w:val="25"/>
        </w:rPr>
        <w:t>p</w:t>
      </w:r>
      <w:r w:rsidRPr="00435BEA">
        <w:rPr>
          <w:rFonts w:ascii="Times New Roman" w:hAnsi="Times New Roman" w:cs="Times New Roman"/>
          <w:w w:val="80"/>
          <w:sz w:val="25"/>
          <w:szCs w:val="25"/>
        </w:rPr>
        <w:t>li</w:t>
      </w:r>
      <w:r w:rsidRPr="00435BEA">
        <w:rPr>
          <w:rFonts w:ascii="Times New Roman" w:hAnsi="Times New Roman" w:cs="Times New Roman"/>
          <w:spacing w:val="-1"/>
          <w:w w:val="125"/>
          <w:sz w:val="25"/>
          <w:szCs w:val="25"/>
        </w:rPr>
        <w:t>a</w:t>
      </w:r>
      <w:r w:rsidRPr="00435BEA">
        <w:rPr>
          <w:rFonts w:ascii="Times New Roman" w:hAnsi="Times New Roman" w:cs="Times New Roman"/>
          <w:spacing w:val="-1"/>
          <w:w w:val="111"/>
          <w:sz w:val="25"/>
          <w:szCs w:val="25"/>
        </w:rPr>
        <w:t>n</w:t>
      </w:r>
      <w:r w:rsidRPr="00435BEA">
        <w:rPr>
          <w:rFonts w:ascii="Times New Roman" w:hAnsi="Times New Roman" w:cs="Times New Roman"/>
          <w:w w:val="113"/>
          <w:sz w:val="25"/>
          <w:szCs w:val="25"/>
        </w:rPr>
        <w:t>c</w:t>
      </w:r>
      <w:r w:rsidRPr="00435BEA">
        <w:rPr>
          <w:rFonts w:ascii="Times New Roman" w:hAnsi="Times New Roman" w:cs="Times New Roman"/>
          <w:w w:val="125"/>
          <w:sz w:val="25"/>
          <w:szCs w:val="25"/>
        </w:rPr>
        <w:t>e</w:t>
      </w:r>
    </w:p>
    <w:p w14:paraId="66659A83" w14:textId="4F54729B" w:rsidR="0069034B" w:rsidRPr="00435BEA" w:rsidRDefault="008368BB" w:rsidP="008357FE">
      <w:pPr>
        <w:pStyle w:val="ListParagraph"/>
        <w:widowControl w:val="0"/>
        <w:numPr>
          <w:ilvl w:val="0"/>
          <w:numId w:val="32"/>
        </w:numPr>
        <w:autoSpaceDE w:val="0"/>
        <w:autoSpaceDN w:val="0"/>
        <w:adjustRightInd w:val="0"/>
        <w:spacing w:before="42" w:after="0" w:line="240" w:lineRule="auto"/>
        <w:rPr>
          <w:rFonts w:ascii="Times New Roman" w:hAnsi="Times New Roman" w:cs="Times New Roman"/>
          <w:sz w:val="25"/>
          <w:szCs w:val="25"/>
        </w:rPr>
      </w:pPr>
      <w:r w:rsidRPr="00435BEA">
        <w:rPr>
          <w:rFonts w:ascii="Times New Roman" w:hAnsi="Times New Roman" w:cs="Times New Roman"/>
          <w:w w:val="111"/>
          <w:sz w:val="25"/>
          <w:szCs w:val="25"/>
        </w:rPr>
        <w:t>Pr</w:t>
      </w:r>
      <w:r w:rsidRPr="00435BEA">
        <w:rPr>
          <w:rFonts w:ascii="Times New Roman" w:hAnsi="Times New Roman" w:cs="Times New Roman"/>
          <w:spacing w:val="-1"/>
          <w:w w:val="111"/>
          <w:sz w:val="25"/>
          <w:szCs w:val="25"/>
        </w:rPr>
        <w:t>og</w:t>
      </w:r>
      <w:r w:rsidRPr="00435BEA">
        <w:rPr>
          <w:rFonts w:ascii="Times New Roman" w:hAnsi="Times New Roman" w:cs="Times New Roman"/>
          <w:spacing w:val="2"/>
          <w:w w:val="111"/>
          <w:sz w:val="25"/>
          <w:szCs w:val="25"/>
        </w:rPr>
        <w:t>r</w:t>
      </w:r>
      <w:r w:rsidRPr="00435BEA">
        <w:rPr>
          <w:rFonts w:ascii="Times New Roman" w:hAnsi="Times New Roman" w:cs="Times New Roman"/>
          <w:spacing w:val="-4"/>
          <w:w w:val="111"/>
          <w:sz w:val="25"/>
          <w:szCs w:val="25"/>
        </w:rPr>
        <w:t>a</w:t>
      </w:r>
      <w:r w:rsidRPr="00435BEA">
        <w:rPr>
          <w:rFonts w:ascii="Times New Roman" w:hAnsi="Times New Roman" w:cs="Times New Roman"/>
          <w:w w:val="111"/>
          <w:sz w:val="25"/>
          <w:szCs w:val="25"/>
        </w:rPr>
        <w:t>m</w:t>
      </w:r>
      <w:r w:rsidRPr="00435BEA">
        <w:rPr>
          <w:rFonts w:ascii="Times New Roman" w:hAnsi="Times New Roman" w:cs="Times New Roman"/>
          <w:spacing w:val="5"/>
          <w:w w:val="111"/>
          <w:sz w:val="25"/>
          <w:szCs w:val="25"/>
        </w:rPr>
        <w:t xml:space="preserve"> </w:t>
      </w:r>
      <w:r w:rsidRPr="00435BEA">
        <w:rPr>
          <w:rFonts w:ascii="Times New Roman" w:hAnsi="Times New Roman" w:cs="Times New Roman"/>
          <w:w w:val="93"/>
          <w:sz w:val="25"/>
          <w:szCs w:val="25"/>
        </w:rPr>
        <w:t>M</w:t>
      </w:r>
      <w:r w:rsidRPr="00435BEA">
        <w:rPr>
          <w:rFonts w:ascii="Times New Roman" w:hAnsi="Times New Roman" w:cs="Times New Roman"/>
          <w:spacing w:val="-1"/>
          <w:w w:val="125"/>
          <w:sz w:val="25"/>
          <w:szCs w:val="25"/>
        </w:rPr>
        <w:t>a</w:t>
      </w:r>
      <w:r w:rsidRPr="00435BEA">
        <w:rPr>
          <w:rFonts w:ascii="Times New Roman" w:hAnsi="Times New Roman" w:cs="Times New Roman"/>
          <w:spacing w:val="-1"/>
          <w:w w:val="111"/>
          <w:sz w:val="25"/>
          <w:szCs w:val="25"/>
        </w:rPr>
        <w:t>n</w:t>
      </w:r>
      <w:r w:rsidRPr="00435BEA">
        <w:rPr>
          <w:rFonts w:ascii="Times New Roman" w:hAnsi="Times New Roman" w:cs="Times New Roman"/>
          <w:spacing w:val="-1"/>
          <w:w w:val="125"/>
          <w:sz w:val="25"/>
          <w:szCs w:val="25"/>
        </w:rPr>
        <w:t>a</w:t>
      </w:r>
      <w:r w:rsidRPr="00435BEA">
        <w:rPr>
          <w:rFonts w:ascii="Times New Roman" w:hAnsi="Times New Roman" w:cs="Times New Roman"/>
          <w:w w:val="111"/>
          <w:sz w:val="25"/>
          <w:szCs w:val="25"/>
        </w:rPr>
        <w:t>g</w:t>
      </w:r>
      <w:r w:rsidRPr="00435BEA">
        <w:rPr>
          <w:rFonts w:ascii="Times New Roman" w:hAnsi="Times New Roman" w:cs="Times New Roman"/>
          <w:spacing w:val="-1"/>
          <w:w w:val="125"/>
          <w:sz w:val="25"/>
          <w:szCs w:val="25"/>
        </w:rPr>
        <w:t>e</w:t>
      </w:r>
      <w:r w:rsidRPr="00435BEA">
        <w:rPr>
          <w:rFonts w:ascii="Times New Roman" w:hAnsi="Times New Roman" w:cs="Times New Roman"/>
          <w:spacing w:val="6"/>
          <w:w w:val="107"/>
          <w:sz w:val="25"/>
          <w:szCs w:val="25"/>
        </w:rPr>
        <w:t>m</w:t>
      </w:r>
      <w:r w:rsidRPr="00435BEA">
        <w:rPr>
          <w:rFonts w:ascii="Times New Roman" w:hAnsi="Times New Roman" w:cs="Times New Roman"/>
          <w:spacing w:val="-1"/>
          <w:w w:val="125"/>
          <w:sz w:val="25"/>
          <w:szCs w:val="25"/>
        </w:rPr>
        <w:t>e</w:t>
      </w:r>
      <w:r w:rsidRPr="00435BEA">
        <w:rPr>
          <w:rFonts w:ascii="Times New Roman" w:hAnsi="Times New Roman" w:cs="Times New Roman"/>
          <w:spacing w:val="-1"/>
          <w:w w:val="111"/>
          <w:sz w:val="25"/>
          <w:szCs w:val="25"/>
        </w:rPr>
        <w:t>n</w:t>
      </w:r>
      <w:r w:rsidRPr="00435BEA">
        <w:rPr>
          <w:rFonts w:ascii="Times New Roman" w:hAnsi="Times New Roman" w:cs="Times New Roman"/>
          <w:sz w:val="25"/>
          <w:szCs w:val="25"/>
        </w:rPr>
        <w:t>t</w:t>
      </w:r>
      <w:r w:rsidR="00435BEA" w:rsidRPr="00435BEA">
        <w:rPr>
          <w:rFonts w:ascii="Times New Roman" w:hAnsi="Times New Roman" w:cs="Times New Roman"/>
          <w:sz w:val="25"/>
          <w:szCs w:val="25"/>
        </w:rPr>
        <w:t xml:space="preserve"> with </w:t>
      </w:r>
      <w:r w:rsidRPr="00435BEA">
        <w:rPr>
          <w:rFonts w:ascii="Times New Roman" w:hAnsi="Times New Roman" w:cs="Times New Roman"/>
          <w:sz w:val="25"/>
          <w:szCs w:val="25"/>
        </w:rPr>
        <w:t>Change Management and Training</w:t>
      </w:r>
    </w:p>
    <w:p w14:paraId="4935BBF3" w14:textId="0D42BBD0" w:rsidR="00527681" w:rsidRPr="00435BEA" w:rsidRDefault="00527681" w:rsidP="00527681">
      <w:pPr>
        <w:pStyle w:val="ListParagraph"/>
        <w:jc w:val="center"/>
        <w:rPr>
          <w:rFonts w:ascii="Times New Roman" w:hAnsi="Times New Roman" w:cs="Times New Roman"/>
          <w:b/>
          <w:sz w:val="25"/>
          <w:szCs w:val="25"/>
        </w:rPr>
      </w:pPr>
      <w:r w:rsidRPr="00435BEA">
        <w:rPr>
          <w:rFonts w:ascii="Times New Roman" w:hAnsi="Times New Roman" w:cs="Times New Roman"/>
          <w:b/>
          <w:sz w:val="25"/>
          <w:szCs w:val="25"/>
        </w:rPr>
        <w:t>Regulatory Services</w:t>
      </w:r>
    </w:p>
    <w:p w14:paraId="2D784879" w14:textId="19A3CA74" w:rsidR="00527681" w:rsidRPr="00435BEA" w:rsidRDefault="00527681" w:rsidP="00527681">
      <w:pPr>
        <w:pStyle w:val="ListParagraph"/>
        <w:jc w:val="center"/>
        <w:rPr>
          <w:rFonts w:ascii="Times New Roman" w:hAnsi="Times New Roman" w:cs="Times New Roman"/>
          <w:b/>
          <w:sz w:val="25"/>
          <w:szCs w:val="25"/>
        </w:rPr>
      </w:pPr>
      <w:r w:rsidRPr="00435BEA">
        <w:rPr>
          <w:rFonts w:ascii="Times New Roman" w:hAnsi="Times New Roman" w:cs="Times New Roman"/>
          <w:b/>
          <w:sz w:val="25"/>
          <w:szCs w:val="25"/>
        </w:rPr>
        <w:t>[Foreign Exchange Management Act, 1999 (“FEMA”)]</w:t>
      </w:r>
    </w:p>
    <w:p w14:paraId="7A8112B6" w14:textId="77777777" w:rsidR="00527681" w:rsidRPr="00435BEA" w:rsidRDefault="00527681" w:rsidP="00527681">
      <w:pPr>
        <w:pStyle w:val="ListParagraph"/>
        <w:jc w:val="center"/>
        <w:rPr>
          <w:rFonts w:ascii="Times New Roman" w:hAnsi="Times New Roman" w:cs="Times New Roman"/>
          <w:b/>
          <w:sz w:val="25"/>
          <w:szCs w:val="25"/>
        </w:rPr>
      </w:pPr>
    </w:p>
    <w:p w14:paraId="44B7B844" w14:textId="1331E978" w:rsidR="00527681" w:rsidRPr="00435BEA" w:rsidRDefault="00527681" w:rsidP="00527681">
      <w:pPr>
        <w:pStyle w:val="ListParagraph"/>
        <w:numPr>
          <w:ilvl w:val="0"/>
          <w:numId w:val="6"/>
        </w:numPr>
        <w:spacing w:before="240"/>
        <w:jc w:val="both"/>
        <w:rPr>
          <w:rFonts w:ascii="Times New Roman" w:hAnsi="Times New Roman" w:cs="Times New Roman"/>
          <w:sz w:val="25"/>
          <w:szCs w:val="25"/>
        </w:rPr>
      </w:pPr>
      <w:r w:rsidRPr="00435BEA">
        <w:rPr>
          <w:rFonts w:ascii="Times New Roman" w:hAnsi="Times New Roman" w:cs="Times New Roman"/>
          <w:sz w:val="25"/>
          <w:szCs w:val="25"/>
        </w:rPr>
        <w:t xml:space="preserve">Foreign Exchange Management Act governs all transactions between resident to non-resident or vice-versa. It also applies to cases where transactions </w:t>
      </w:r>
      <w:proofErr w:type="gramStart"/>
      <w:r w:rsidRPr="00435BEA">
        <w:rPr>
          <w:rFonts w:ascii="Times New Roman" w:hAnsi="Times New Roman" w:cs="Times New Roman"/>
          <w:sz w:val="25"/>
          <w:szCs w:val="25"/>
        </w:rPr>
        <w:t>takes</w:t>
      </w:r>
      <w:proofErr w:type="gramEnd"/>
      <w:r w:rsidRPr="00435BEA">
        <w:rPr>
          <w:rFonts w:ascii="Times New Roman" w:hAnsi="Times New Roman" w:cs="Times New Roman"/>
          <w:sz w:val="25"/>
          <w:szCs w:val="25"/>
        </w:rPr>
        <w:t xml:space="preserve"> place between non-residents in relation to certain assets situated in or relates to India. </w:t>
      </w:r>
      <w:proofErr w:type="gramStart"/>
      <w:r w:rsidRPr="00435BEA">
        <w:rPr>
          <w:rFonts w:ascii="Times New Roman" w:hAnsi="Times New Roman" w:cs="Times New Roman"/>
          <w:sz w:val="25"/>
          <w:szCs w:val="25"/>
        </w:rPr>
        <w:t>Typically</w:t>
      </w:r>
      <w:proofErr w:type="gramEnd"/>
      <w:r w:rsidRPr="00435BEA">
        <w:rPr>
          <w:rFonts w:ascii="Times New Roman" w:hAnsi="Times New Roman" w:cs="Times New Roman"/>
          <w:sz w:val="25"/>
          <w:szCs w:val="25"/>
        </w:rPr>
        <w:t xml:space="preserve"> FEMA governs all Foreign Direct Investments (</w:t>
      </w:r>
      <w:r w:rsidRPr="00435BEA">
        <w:rPr>
          <w:rFonts w:ascii="Times New Roman" w:hAnsi="Times New Roman" w:cs="Times New Roman"/>
          <w:b/>
          <w:bCs/>
          <w:sz w:val="25"/>
          <w:szCs w:val="25"/>
        </w:rPr>
        <w:t>FDI</w:t>
      </w:r>
      <w:r w:rsidRPr="00435BEA">
        <w:rPr>
          <w:rFonts w:ascii="Times New Roman" w:hAnsi="Times New Roman" w:cs="Times New Roman"/>
          <w:sz w:val="25"/>
          <w:szCs w:val="25"/>
        </w:rPr>
        <w:t>s), Overseas Direct Investments (</w:t>
      </w:r>
      <w:r w:rsidRPr="00435BEA">
        <w:rPr>
          <w:rFonts w:ascii="Times New Roman" w:hAnsi="Times New Roman" w:cs="Times New Roman"/>
          <w:b/>
          <w:bCs/>
          <w:sz w:val="25"/>
          <w:szCs w:val="25"/>
        </w:rPr>
        <w:t>ODI</w:t>
      </w:r>
      <w:r w:rsidRPr="00435BEA">
        <w:rPr>
          <w:rFonts w:ascii="Times New Roman" w:hAnsi="Times New Roman" w:cs="Times New Roman"/>
          <w:sz w:val="25"/>
          <w:szCs w:val="25"/>
        </w:rPr>
        <w:t>s), Foreign Trade including Merchandise Exports, Gifts, Loans, payments of Personal nature viz. education, employment, foreign travel, treatment in overseas hospitals etc., wherever foreign currency (forex) is involved.</w:t>
      </w:r>
    </w:p>
    <w:p w14:paraId="3FDCA018" w14:textId="2904E6C2" w:rsidR="00527681" w:rsidRPr="00435BEA" w:rsidRDefault="001E71EC" w:rsidP="00527681">
      <w:pPr>
        <w:pStyle w:val="ListParagraph"/>
        <w:numPr>
          <w:ilvl w:val="0"/>
          <w:numId w:val="6"/>
        </w:numPr>
        <w:spacing w:after="0"/>
        <w:jc w:val="both"/>
        <w:rPr>
          <w:rFonts w:ascii="Times New Roman" w:hAnsi="Times New Roman" w:cs="Times New Roman"/>
          <w:sz w:val="25"/>
          <w:szCs w:val="25"/>
        </w:rPr>
      </w:pPr>
      <w:r w:rsidRPr="00435BEA">
        <w:rPr>
          <w:rFonts w:ascii="Times New Roman" w:hAnsi="Times New Roman" w:cs="Times New Roman"/>
          <w:sz w:val="25"/>
          <w:szCs w:val="25"/>
        </w:rPr>
        <w:t>W</w:t>
      </w:r>
      <w:r w:rsidR="00527681" w:rsidRPr="00435BEA">
        <w:rPr>
          <w:rFonts w:ascii="Times New Roman" w:hAnsi="Times New Roman" w:cs="Times New Roman"/>
          <w:sz w:val="25"/>
          <w:szCs w:val="25"/>
        </w:rPr>
        <w:t xml:space="preserve">e are undertaking following activities </w:t>
      </w:r>
      <w:proofErr w:type="spellStart"/>
      <w:r w:rsidR="00527681" w:rsidRPr="00435BEA">
        <w:rPr>
          <w:rFonts w:ascii="Times New Roman" w:hAnsi="Times New Roman" w:cs="Times New Roman"/>
          <w:sz w:val="25"/>
          <w:szCs w:val="25"/>
        </w:rPr>
        <w:t>w.r.t.</w:t>
      </w:r>
      <w:proofErr w:type="spellEnd"/>
      <w:r w:rsidR="00527681" w:rsidRPr="00435BEA">
        <w:rPr>
          <w:rFonts w:ascii="Times New Roman" w:hAnsi="Times New Roman" w:cs="Times New Roman"/>
          <w:sz w:val="25"/>
          <w:szCs w:val="25"/>
        </w:rPr>
        <w:t xml:space="preserve"> </w:t>
      </w:r>
      <w:r w:rsidRPr="00435BEA">
        <w:rPr>
          <w:rFonts w:ascii="Times New Roman" w:hAnsi="Times New Roman" w:cs="Times New Roman"/>
          <w:sz w:val="25"/>
          <w:szCs w:val="25"/>
        </w:rPr>
        <w:t>FEMA Regulations</w:t>
      </w:r>
      <w:r w:rsidR="00527681" w:rsidRPr="00435BEA">
        <w:rPr>
          <w:rFonts w:ascii="Times New Roman" w:hAnsi="Times New Roman" w:cs="Times New Roman"/>
          <w:sz w:val="25"/>
          <w:szCs w:val="25"/>
        </w:rPr>
        <w:t>:</w:t>
      </w:r>
    </w:p>
    <w:p w14:paraId="0DF69FE6" w14:textId="18A21946" w:rsidR="00527681" w:rsidRPr="00435BEA" w:rsidRDefault="001E71EC" w:rsidP="00772197">
      <w:pPr>
        <w:pStyle w:val="ListParagraph"/>
        <w:widowControl w:val="0"/>
        <w:numPr>
          <w:ilvl w:val="0"/>
          <w:numId w:val="31"/>
        </w:numPr>
        <w:autoSpaceDE w:val="0"/>
        <w:autoSpaceDN w:val="0"/>
        <w:adjustRightInd w:val="0"/>
        <w:spacing w:after="0" w:line="240" w:lineRule="auto"/>
        <w:jc w:val="both"/>
        <w:rPr>
          <w:rFonts w:ascii="Times New Roman" w:hAnsi="Times New Roman" w:cs="Times New Roman"/>
          <w:sz w:val="25"/>
          <w:szCs w:val="25"/>
        </w:rPr>
      </w:pPr>
      <w:r w:rsidRPr="00435BEA">
        <w:rPr>
          <w:rFonts w:ascii="Times New Roman" w:hAnsi="Times New Roman" w:cs="Times New Roman"/>
          <w:sz w:val="25"/>
          <w:szCs w:val="25"/>
        </w:rPr>
        <w:t>Advisory Services regarding cross border transactions</w:t>
      </w:r>
    </w:p>
    <w:p w14:paraId="4960F29A" w14:textId="207772CC" w:rsidR="00527681" w:rsidRPr="00435BEA" w:rsidRDefault="001E71EC" w:rsidP="00772197">
      <w:pPr>
        <w:pStyle w:val="ListParagraph"/>
        <w:widowControl w:val="0"/>
        <w:numPr>
          <w:ilvl w:val="0"/>
          <w:numId w:val="31"/>
        </w:numPr>
        <w:autoSpaceDE w:val="0"/>
        <w:autoSpaceDN w:val="0"/>
        <w:adjustRightInd w:val="0"/>
        <w:spacing w:after="0" w:line="240" w:lineRule="auto"/>
        <w:jc w:val="both"/>
        <w:rPr>
          <w:rFonts w:ascii="Times New Roman" w:hAnsi="Times New Roman" w:cs="Times New Roman"/>
          <w:sz w:val="25"/>
          <w:szCs w:val="25"/>
        </w:rPr>
      </w:pPr>
      <w:r w:rsidRPr="00435BEA">
        <w:rPr>
          <w:rFonts w:ascii="Times New Roman" w:hAnsi="Times New Roman" w:cs="Times New Roman"/>
          <w:sz w:val="25"/>
          <w:szCs w:val="25"/>
        </w:rPr>
        <w:t>Securing approval wherever required in relation to FDIs and ODIs</w:t>
      </w:r>
    </w:p>
    <w:p w14:paraId="2747D2B1" w14:textId="4534815E" w:rsidR="00527681" w:rsidRPr="00435BEA" w:rsidRDefault="001E71EC" w:rsidP="00772197">
      <w:pPr>
        <w:pStyle w:val="ListParagraph"/>
        <w:widowControl w:val="0"/>
        <w:numPr>
          <w:ilvl w:val="0"/>
          <w:numId w:val="31"/>
        </w:numPr>
        <w:autoSpaceDE w:val="0"/>
        <w:autoSpaceDN w:val="0"/>
        <w:adjustRightInd w:val="0"/>
        <w:spacing w:after="0" w:line="240" w:lineRule="auto"/>
        <w:jc w:val="both"/>
        <w:rPr>
          <w:rFonts w:ascii="Times New Roman" w:hAnsi="Times New Roman" w:cs="Times New Roman"/>
          <w:sz w:val="25"/>
          <w:szCs w:val="25"/>
        </w:rPr>
      </w:pPr>
      <w:r w:rsidRPr="00435BEA">
        <w:rPr>
          <w:rFonts w:ascii="Times New Roman" w:hAnsi="Times New Roman" w:cs="Times New Roman"/>
          <w:sz w:val="25"/>
          <w:szCs w:val="25"/>
        </w:rPr>
        <w:t>Regulatory filing with RBI / Ads relating to FDIs and ODIs</w:t>
      </w:r>
    </w:p>
    <w:p w14:paraId="096A947D" w14:textId="4A2AD94F" w:rsidR="00527681" w:rsidRPr="00435BEA" w:rsidRDefault="001E71EC" w:rsidP="00772197">
      <w:pPr>
        <w:pStyle w:val="ListParagraph"/>
        <w:widowControl w:val="0"/>
        <w:numPr>
          <w:ilvl w:val="0"/>
          <w:numId w:val="31"/>
        </w:numPr>
        <w:autoSpaceDE w:val="0"/>
        <w:autoSpaceDN w:val="0"/>
        <w:adjustRightInd w:val="0"/>
        <w:spacing w:after="0" w:line="240" w:lineRule="auto"/>
        <w:jc w:val="both"/>
        <w:rPr>
          <w:rFonts w:ascii="Times New Roman" w:hAnsi="Times New Roman" w:cs="Times New Roman"/>
          <w:sz w:val="25"/>
          <w:szCs w:val="25"/>
        </w:rPr>
      </w:pPr>
      <w:r w:rsidRPr="00435BEA">
        <w:rPr>
          <w:rFonts w:ascii="Times New Roman" w:hAnsi="Times New Roman" w:cs="Times New Roman"/>
          <w:sz w:val="25"/>
          <w:szCs w:val="25"/>
        </w:rPr>
        <w:t xml:space="preserve">Securing approval for setting up </w:t>
      </w:r>
      <w:r w:rsidR="00772197" w:rsidRPr="00435BEA">
        <w:rPr>
          <w:rFonts w:ascii="Times New Roman" w:hAnsi="Times New Roman" w:cs="Times New Roman"/>
          <w:sz w:val="25"/>
          <w:szCs w:val="25"/>
        </w:rPr>
        <w:t>Liaison</w:t>
      </w:r>
      <w:r w:rsidRPr="00435BEA">
        <w:rPr>
          <w:rFonts w:ascii="Times New Roman" w:hAnsi="Times New Roman" w:cs="Times New Roman"/>
          <w:sz w:val="25"/>
          <w:szCs w:val="25"/>
        </w:rPr>
        <w:t xml:space="preserve"> Office, Branch Office, Project    Office for foreign entities and filing periodic returns thereof</w:t>
      </w:r>
    </w:p>
    <w:p w14:paraId="58CF3E20" w14:textId="68FF9132" w:rsidR="00527681" w:rsidRPr="00435BEA" w:rsidRDefault="001E71EC" w:rsidP="00772197">
      <w:pPr>
        <w:pStyle w:val="ListParagraph"/>
        <w:widowControl w:val="0"/>
        <w:numPr>
          <w:ilvl w:val="0"/>
          <w:numId w:val="31"/>
        </w:numPr>
        <w:autoSpaceDE w:val="0"/>
        <w:autoSpaceDN w:val="0"/>
        <w:adjustRightInd w:val="0"/>
        <w:spacing w:after="0" w:line="240" w:lineRule="auto"/>
        <w:jc w:val="both"/>
        <w:rPr>
          <w:rFonts w:ascii="Times New Roman" w:hAnsi="Times New Roman" w:cs="Times New Roman"/>
          <w:sz w:val="25"/>
          <w:szCs w:val="25"/>
        </w:rPr>
      </w:pPr>
      <w:r w:rsidRPr="00435BEA">
        <w:rPr>
          <w:rFonts w:ascii="Times New Roman" w:hAnsi="Times New Roman" w:cs="Times New Roman"/>
          <w:sz w:val="25"/>
          <w:szCs w:val="25"/>
        </w:rPr>
        <w:t>Securing various licenses under FEMA Regulations including Mobile Wallets, Money Changer, NBFCs etc.</w:t>
      </w:r>
    </w:p>
    <w:p w14:paraId="218F2CBD" w14:textId="5C3BFFF3" w:rsidR="00527681" w:rsidRPr="00435BEA" w:rsidRDefault="001E71EC" w:rsidP="00772197">
      <w:pPr>
        <w:pStyle w:val="ListParagraph"/>
        <w:widowControl w:val="0"/>
        <w:numPr>
          <w:ilvl w:val="0"/>
          <w:numId w:val="31"/>
        </w:numPr>
        <w:autoSpaceDE w:val="0"/>
        <w:autoSpaceDN w:val="0"/>
        <w:adjustRightInd w:val="0"/>
        <w:spacing w:after="0" w:line="240" w:lineRule="auto"/>
        <w:jc w:val="both"/>
        <w:rPr>
          <w:rFonts w:ascii="Times New Roman" w:hAnsi="Times New Roman" w:cs="Times New Roman"/>
          <w:sz w:val="25"/>
          <w:szCs w:val="25"/>
        </w:rPr>
      </w:pPr>
      <w:r w:rsidRPr="00435BEA">
        <w:rPr>
          <w:rFonts w:ascii="Times New Roman" w:hAnsi="Times New Roman" w:cs="Times New Roman"/>
          <w:sz w:val="25"/>
          <w:szCs w:val="25"/>
        </w:rPr>
        <w:t xml:space="preserve">Handling </w:t>
      </w:r>
      <w:r w:rsidR="00527681" w:rsidRPr="00435BEA">
        <w:rPr>
          <w:rFonts w:ascii="Times New Roman" w:hAnsi="Times New Roman" w:cs="Times New Roman"/>
          <w:sz w:val="25"/>
          <w:szCs w:val="25"/>
        </w:rPr>
        <w:t>Comp</w:t>
      </w:r>
      <w:r w:rsidRPr="00435BEA">
        <w:rPr>
          <w:rFonts w:ascii="Times New Roman" w:hAnsi="Times New Roman" w:cs="Times New Roman"/>
          <w:sz w:val="25"/>
          <w:szCs w:val="25"/>
        </w:rPr>
        <w:t>ounding Proceedings wherever applicable in case of violation of FEMA Regulations</w:t>
      </w:r>
    </w:p>
    <w:p w14:paraId="657B6099" w14:textId="6AE9AEF0" w:rsidR="00527681" w:rsidRPr="00435BEA" w:rsidRDefault="001E71EC" w:rsidP="00772197">
      <w:pPr>
        <w:pStyle w:val="ListParagraph"/>
        <w:widowControl w:val="0"/>
        <w:numPr>
          <w:ilvl w:val="0"/>
          <w:numId w:val="31"/>
        </w:numPr>
        <w:autoSpaceDE w:val="0"/>
        <w:autoSpaceDN w:val="0"/>
        <w:adjustRightInd w:val="0"/>
        <w:spacing w:after="0" w:line="240" w:lineRule="auto"/>
        <w:jc w:val="both"/>
        <w:rPr>
          <w:rFonts w:ascii="Times New Roman" w:hAnsi="Times New Roman" w:cs="Times New Roman"/>
          <w:sz w:val="25"/>
          <w:szCs w:val="25"/>
        </w:rPr>
      </w:pPr>
      <w:r w:rsidRPr="00435BEA">
        <w:rPr>
          <w:rFonts w:ascii="Times New Roman" w:hAnsi="Times New Roman" w:cs="Times New Roman"/>
          <w:sz w:val="25"/>
          <w:szCs w:val="25"/>
        </w:rPr>
        <w:t xml:space="preserve">Facilitating External Commercial Borrowings (ECBs) </w:t>
      </w:r>
      <w:r w:rsidR="00772197" w:rsidRPr="00435BEA">
        <w:rPr>
          <w:rFonts w:ascii="Times New Roman" w:hAnsi="Times New Roman" w:cs="Times New Roman"/>
          <w:sz w:val="25"/>
          <w:szCs w:val="25"/>
        </w:rPr>
        <w:t xml:space="preserve">including securing LRN </w:t>
      </w:r>
      <w:r w:rsidRPr="00435BEA">
        <w:rPr>
          <w:rFonts w:ascii="Times New Roman" w:hAnsi="Times New Roman" w:cs="Times New Roman"/>
          <w:sz w:val="25"/>
          <w:szCs w:val="25"/>
        </w:rPr>
        <w:t xml:space="preserve">and filing monthly returns </w:t>
      </w:r>
      <w:proofErr w:type="gramStart"/>
      <w:r w:rsidRPr="00435BEA">
        <w:rPr>
          <w:rFonts w:ascii="Times New Roman" w:hAnsi="Times New Roman" w:cs="Times New Roman"/>
          <w:sz w:val="25"/>
          <w:szCs w:val="25"/>
        </w:rPr>
        <w:t>thereof</w:t>
      </w:r>
      <w:proofErr w:type="gramEnd"/>
    </w:p>
    <w:p w14:paraId="62E57DE9" w14:textId="36A70EB9" w:rsidR="004915D4" w:rsidRPr="00772197" w:rsidRDefault="004915D4" w:rsidP="00772197">
      <w:pPr>
        <w:spacing w:before="240"/>
        <w:jc w:val="center"/>
        <w:rPr>
          <w:rFonts w:ascii="Times New Roman" w:hAnsi="Times New Roman" w:cs="Times New Roman"/>
          <w:b/>
          <w:color w:val="C00000"/>
          <w:sz w:val="36"/>
          <w:szCs w:val="36"/>
        </w:rPr>
      </w:pPr>
      <w:r w:rsidRPr="00772197">
        <w:rPr>
          <w:rFonts w:ascii="Times New Roman" w:hAnsi="Times New Roman" w:cs="Times New Roman"/>
          <w:b/>
          <w:color w:val="C00000"/>
          <w:sz w:val="36"/>
          <w:szCs w:val="36"/>
        </w:rPr>
        <w:t>Corporate &amp; Management Consultancy</w:t>
      </w:r>
    </w:p>
    <w:p w14:paraId="191C4A2F" w14:textId="77777777" w:rsidR="004915D4" w:rsidRPr="00435BEA" w:rsidRDefault="009A0221" w:rsidP="004915D4">
      <w:pPr>
        <w:jc w:val="both"/>
        <w:rPr>
          <w:rFonts w:ascii="Times New Roman" w:hAnsi="Times New Roman" w:cs="Times New Roman"/>
          <w:sz w:val="25"/>
          <w:szCs w:val="25"/>
        </w:rPr>
      </w:pPr>
      <w:r w:rsidRPr="00435BEA">
        <w:rPr>
          <w:rFonts w:ascii="Times New Roman" w:hAnsi="Times New Roman" w:cs="Times New Roman"/>
          <w:sz w:val="25"/>
          <w:szCs w:val="25"/>
        </w:rPr>
        <w:t xml:space="preserve">Corporate &amp; Management Consultancy </w:t>
      </w:r>
      <w:r w:rsidR="004915D4" w:rsidRPr="00435BEA">
        <w:rPr>
          <w:rFonts w:ascii="Times New Roman" w:hAnsi="Times New Roman" w:cs="Times New Roman"/>
          <w:sz w:val="25"/>
          <w:szCs w:val="25"/>
        </w:rPr>
        <w:t>is the practice of helping </w:t>
      </w:r>
      <w:hyperlink r:id="rId13" w:tooltip="Organization" w:history="1">
        <w:r w:rsidR="004915D4" w:rsidRPr="00435BEA">
          <w:rPr>
            <w:rFonts w:ascii="Times New Roman" w:hAnsi="Times New Roman" w:cs="Times New Roman"/>
            <w:sz w:val="25"/>
            <w:szCs w:val="25"/>
          </w:rPr>
          <w:t>organizations</w:t>
        </w:r>
      </w:hyperlink>
      <w:r w:rsidR="004915D4" w:rsidRPr="00435BEA">
        <w:rPr>
          <w:rFonts w:ascii="Times New Roman" w:hAnsi="Times New Roman" w:cs="Times New Roman"/>
          <w:sz w:val="25"/>
          <w:szCs w:val="25"/>
        </w:rPr>
        <w:t> to improve their </w:t>
      </w:r>
      <w:hyperlink r:id="rId14" w:tooltip="Performance management" w:history="1">
        <w:r w:rsidR="004915D4" w:rsidRPr="00435BEA">
          <w:rPr>
            <w:rFonts w:ascii="Times New Roman" w:hAnsi="Times New Roman" w:cs="Times New Roman"/>
            <w:sz w:val="25"/>
            <w:szCs w:val="25"/>
          </w:rPr>
          <w:t>performance</w:t>
        </w:r>
      </w:hyperlink>
      <w:r w:rsidR="004915D4" w:rsidRPr="00435BEA">
        <w:rPr>
          <w:rFonts w:ascii="Times New Roman" w:hAnsi="Times New Roman" w:cs="Times New Roman"/>
          <w:sz w:val="25"/>
          <w:szCs w:val="25"/>
        </w:rPr>
        <w:t>, operating primarily through the analysis of existing organizational problems and the development of plans for improvement. Organizations may draw upon the services of corporate and management </w:t>
      </w:r>
      <w:hyperlink r:id="rId15" w:tooltip="Consultants" w:history="1">
        <w:r w:rsidR="004915D4" w:rsidRPr="00435BEA">
          <w:rPr>
            <w:rFonts w:ascii="Times New Roman" w:hAnsi="Times New Roman" w:cs="Times New Roman"/>
            <w:sz w:val="25"/>
            <w:szCs w:val="25"/>
          </w:rPr>
          <w:t>consultants</w:t>
        </w:r>
      </w:hyperlink>
      <w:r w:rsidR="004915D4" w:rsidRPr="00435BEA">
        <w:rPr>
          <w:rFonts w:ascii="Times New Roman" w:hAnsi="Times New Roman" w:cs="Times New Roman"/>
          <w:sz w:val="25"/>
          <w:szCs w:val="25"/>
        </w:rPr>
        <w:t> for a number of reasons, including gaining external (and presumably objective) advice and access to the consultants' specialized expertise.</w:t>
      </w:r>
      <w:r w:rsidRPr="00435BEA">
        <w:rPr>
          <w:rFonts w:ascii="Times New Roman" w:hAnsi="Times New Roman" w:cs="Times New Roman"/>
          <w:sz w:val="25"/>
          <w:szCs w:val="25"/>
        </w:rPr>
        <w:t xml:space="preserve"> We offer following services in the sphere of Corporate &amp; Management </w:t>
      </w:r>
      <w:proofErr w:type="gramStart"/>
      <w:r w:rsidRPr="00435BEA">
        <w:rPr>
          <w:rFonts w:ascii="Times New Roman" w:hAnsi="Times New Roman" w:cs="Times New Roman"/>
          <w:sz w:val="25"/>
          <w:szCs w:val="25"/>
        </w:rPr>
        <w:t>Consultancy:-</w:t>
      </w:r>
      <w:proofErr w:type="gramEnd"/>
    </w:p>
    <w:p w14:paraId="6D56AE2F" w14:textId="77777777" w:rsidR="004915D4" w:rsidRPr="00435BEA" w:rsidRDefault="004915D4" w:rsidP="00721420">
      <w:pPr>
        <w:numPr>
          <w:ilvl w:val="0"/>
          <w:numId w:val="6"/>
        </w:numPr>
        <w:spacing w:after="0"/>
        <w:rPr>
          <w:rFonts w:ascii="Times New Roman" w:hAnsi="Times New Roman" w:cs="Times New Roman"/>
          <w:sz w:val="25"/>
          <w:szCs w:val="25"/>
        </w:rPr>
      </w:pPr>
      <w:r w:rsidRPr="00435BEA">
        <w:rPr>
          <w:rFonts w:ascii="Times New Roman" w:hAnsi="Times New Roman" w:cs="Times New Roman"/>
          <w:sz w:val="25"/>
          <w:szCs w:val="25"/>
        </w:rPr>
        <w:t>Due diligence</w:t>
      </w:r>
    </w:p>
    <w:p w14:paraId="31653B5C" w14:textId="77777777" w:rsidR="004915D4" w:rsidRPr="00435BEA" w:rsidRDefault="004915D4" w:rsidP="00721420">
      <w:pPr>
        <w:numPr>
          <w:ilvl w:val="0"/>
          <w:numId w:val="6"/>
        </w:numPr>
        <w:spacing w:after="0"/>
        <w:rPr>
          <w:rFonts w:ascii="Times New Roman" w:hAnsi="Times New Roman" w:cs="Times New Roman"/>
          <w:sz w:val="25"/>
          <w:szCs w:val="25"/>
        </w:rPr>
      </w:pPr>
      <w:r w:rsidRPr="00435BEA">
        <w:rPr>
          <w:rFonts w:ascii="Times New Roman" w:hAnsi="Times New Roman" w:cs="Times New Roman"/>
          <w:sz w:val="25"/>
          <w:szCs w:val="25"/>
        </w:rPr>
        <w:t>Business Valuation</w:t>
      </w:r>
    </w:p>
    <w:p w14:paraId="13A2FCAF" w14:textId="77777777" w:rsidR="004915D4" w:rsidRPr="00435BEA" w:rsidRDefault="004915D4" w:rsidP="00721420">
      <w:pPr>
        <w:numPr>
          <w:ilvl w:val="0"/>
          <w:numId w:val="6"/>
        </w:numPr>
        <w:spacing w:after="0"/>
        <w:rPr>
          <w:rFonts w:ascii="Times New Roman" w:hAnsi="Times New Roman" w:cs="Times New Roman"/>
          <w:sz w:val="25"/>
          <w:szCs w:val="25"/>
        </w:rPr>
      </w:pPr>
      <w:r w:rsidRPr="00435BEA">
        <w:rPr>
          <w:rFonts w:ascii="Times New Roman" w:hAnsi="Times New Roman" w:cs="Times New Roman"/>
          <w:sz w:val="25"/>
          <w:szCs w:val="25"/>
        </w:rPr>
        <w:t>Bank Financing</w:t>
      </w:r>
    </w:p>
    <w:p w14:paraId="6EC48B41" w14:textId="77777777" w:rsidR="004915D4" w:rsidRPr="00435BEA" w:rsidRDefault="004915D4" w:rsidP="00721420">
      <w:pPr>
        <w:numPr>
          <w:ilvl w:val="0"/>
          <w:numId w:val="6"/>
        </w:numPr>
        <w:spacing w:after="0"/>
        <w:rPr>
          <w:rFonts w:ascii="Times New Roman" w:hAnsi="Times New Roman" w:cs="Times New Roman"/>
          <w:sz w:val="25"/>
          <w:szCs w:val="25"/>
        </w:rPr>
      </w:pPr>
      <w:r w:rsidRPr="00435BEA">
        <w:rPr>
          <w:rFonts w:ascii="Times New Roman" w:hAnsi="Times New Roman" w:cs="Times New Roman"/>
          <w:sz w:val="25"/>
          <w:szCs w:val="25"/>
        </w:rPr>
        <w:t>Business Process Re-engineering</w:t>
      </w:r>
    </w:p>
    <w:p w14:paraId="051F39F9" w14:textId="77777777" w:rsidR="004915D4" w:rsidRPr="00435BEA" w:rsidRDefault="004915D4" w:rsidP="00721420">
      <w:pPr>
        <w:numPr>
          <w:ilvl w:val="0"/>
          <w:numId w:val="6"/>
        </w:numPr>
        <w:spacing w:after="0"/>
        <w:rPr>
          <w:rFonts w:ascii="Times New Roman" w:hAnsi="Times New Roman" w:cs="Times New Roman"/>
          <w:sz w:val="25"/>
          <w:szCs w:val="25"/>
        </w:rPr>
      </w:pPr>
      <w:r w:rsidRPr="00435BEA">
        <w:rPr>
          <w:rFonts w:ascii="Times New Roman" w:hAnsi="Times New Roman" w:cs="Times New Roman"/>
          <w:sz w:val="25"/>
          <w:szCs w:val="25"/>
        </w:rPr>
        <w:t>Drafting Sweat equity, ESOP Schemes etc.</w:t>
      </w:r>
    </w:p>
    <w:p w14:paraId="19FFB497" w14:textId="77777777" w:rsidR="004915D4" w:rsidRPr="00435BEA" w:rsidRDefault="004915D4" w:rsidP="00721420">
      <w:pPr>
        <w:numPr>
          <w:ilvl w:val="0"/>
          <w:numId w:val="6"/>
        </w:numPr>
        <w:spacing w:after="0"/>
        <w:rPr>
          <w:rFonts w:ascii="Times New Roman" w:hAnsi="Times New Roman" w:cs="Times New Roman"/>
          <w:sz w:val="25"/>
          <w:szCs w:val="25"/>
        </w:rPr>
      </w:pPr>
      <w:r w:rsidRPr="00435BEA">
        <w:rPr>
          <w:rFonts w:ascii="Times New Roman" w:hAnsi="Times New Roman" w:cs="Times New Roman"/>
          <w:sz w:val="25"/>
          <w:szCs w:val="25"/>
        </w:rPr>
        <w:t>Formation of company, LLP, OPC</w:t>
      </w:r>
    </w:p>
    <w:p w14:paraId="01BFC200" w14:textId="77777777" w:rsidR="004915D4" w:rsidRPr="00435BEA" w:rsidRDefault="004915D4" w:rsidP="00721420">
      <w:pPr>
        <w:numPr>
          <w:ilvl w:val="0"/>
          <w:numId w:val="6"/>
        </w:numPr>
        <w:spacing w:after="0"/>
        <w:rPr>
          <w:rFonts w:ascii="Times New Roman" w:hAnsi="Times New Roman" w:cs="Times New Roman"/>
          <w:sz w:val="25"/>
          <w:szCs w:val="25"/>
        </w:rPr>
      </w:pPr>
      <w:r w:rsidRPr="00435BEA">
        <w:rPr>
          <w:rFonts w:ascii="Times New Roman" w:hAnsi="Times New Roman" w:cs="Times New Roman"/>
          <w:sz w:val="25"/>
          <w:szCs w:val="25"/>
        </w:rPr>
        <w:t xml:space="preserve">Pursuing &amp; </w:t>
      </w:r>
      <w:proofErr w:type="spellStart"/>
      <w:r w:rsidRPr="00435BEA">
        <w:rPr>
          <w:rFonts w:ascii="Times New Roman" w:hAnsi="Times New Roman" w:cs="Times New Roman"/>
          <w:sz w:val="25"/>
          <w:szCs w:val="25"/>
        </w:rPr>
        <w:t>liasioning</w:t>
      </w:r>
      <w:proofErr w:type="spellEnd"/>
      <w:r w:rsidRPr="00435BEA">
        <w:rPr>
          <w:rFonts w:ascii="Times New Roman" w:hAnsi="Times New Roman" w:cs="Times New Roman"/>
          <w:sz w:val="25"/>
          <w:szCs w:val="25"/>
        </w:rPr>
        <w:t xml:space="preserve"> matters with </w:t>
      </w:r>
      <w:proofErr w:type="spellStart"/>
      <w:r w:rsidRPr="00435BEA">
        <w:rPr>
          <w:rFonts w:ascii="Times New Roman" w:hAnsi="Times New Roman" w:cs="Times New Roman"/>
          <w:sz w:val="25"/>
          <w:szCs w:val="25"/>
        </w:rPr>
        <w:t>RoC</w:t>
      </w:r>
      <w:proofErr w:type="spellEnd"/>
      <w:r w:rsidRPr="00435BEA">
        <w:rPr>
          <w:rFonts w:ascii="Times New Roman" w:hAnsi="Times New Roman" w:cs="Times New Roman"/>
          <w:sz w:val="25"/>
          <w:szCs w:val="25"/>
        </w:rPr>
        <w:t xml:space="preserve"> and CLT</w:t>
      </w:r>
    </w:p>
    <w:p w14:paraId="348235DE" w14:textId="77777777" w:rsidR="009A0221" w:rsidRPr="00435BEA" w:rsidRDefault="004915D4" w:rsidP="009A0221">
      <w:pPr>
        <w:numPr>
          <w:ilvl w:val="0"/>
          <w:numId w:val="6"/>
        </w:numPr>
        <w:spacing w:after="0"/>
        <w:rPr>
          <w:rFonts w:ascii="Times New Roman" w:hAnsi="Times New Roman" w:cs="Times New Roman"/>
          <w:sz w:val="25"/>
          <w:szCs w:val="25"/>
        </w:rPr>
      </w:pPr>
      <w:r w:rsidRPr="00435BEA">
        <w:rPr>
          <w:rFonts w:ascii="Times New Roman" w:hAnsi="Times New Roman" w:cs="Times New Roman"/>
          <w:sz w:val="25"/>
          <w:szCs w:val="25"/>
        </w:rPr>
        <w:t>Wealth creation &amp; Management</w:t>
      </w:r>
    </w:p>
    <w:p w14:paraId="02596484" w14:textId="77777777" w:rsidR="004915D4" w:rsidRPr="00435BEA" w:rsidRDefault="004915D4" w:rsidP="009A0221">
      <w:pPr>
        <w:numPr>
          <w:ilvl w:val="0"/>
          <w:numId w:val="6"/>
        </w:numPr>
        <w:spacing w:after="0"/>
        <w:rPr>
          <w:rFonts w:ascii="Times New Roman" w:hAnsi="Times New Roman" w:cs="Times New Roman"/>
          <w:sz w:val="25"/>
          <w:szCs w:val="25"/>
        </w:rPr>
      </w:pPr>
      <w:r w:rsidRPr="00435BEA">
        <w:rPr>
          <w:rFonts w:ascii="Times New Roman" w:hAnsi="Times New Roman" w:cs="Times New Roman"/>
          <w:sz w:val="25"/>
          <w:szCs w:val="25"/>
        </w:rPr>
        <w:t xml:space="preserve">Complete Business Set up arrangements in India for Foreign </w:t>
      </w:r>
      <w:proofErr w:type="gramStart"/>
      <w:r w:rsidRPr="00435BEA">
        <w:rPr>
          <w:rFonts w:ascii="Times New Roman" w:hAnsi="Times New Roman" w:cs="Times New Roman"/>
          <w:sz w:val="25"/>
          <w:szCs w:val="25"/>
        </w:rPr>
        <w:t>nation</w:t>
      </w:r>
      <w:r w:rsidR="009A0221" w:rsidRPr="00435BEA">
        <w:rPr>
          <w:rFonts w:ascii="Times New Roman" w:hAnsi="Times New Roman" w:cs="Times New Roman"/>
          <w:sz w:val="25"/>
          <w:szCs w:val="25"/>
        </w:rPr>
        <w:t>al</w:t>
      </w:r>
      <w:r w:rsidRPr="00435BEA">
        <w:rPr>
          <w:rFonts w:ascii="Times New Roman" w:hAnsi="Times New Roman" w:cs="Times New Roman"/>
          <w:sz w:val="25"/>
          <w:szCs w:val="25"/>
        </w:rPr>
        <w:t>s</w:t>
      </w:r>
      <w:proofErr w:type="gramEnd"/>
    </w:p>
    <w:p w14:paraId="1AE59305" w14:textId="77777777" w:rsidR="009A0221" w:rsidRPr="00772197" w:rsidRDefault="009A0221" w:rsidP="009A0221">
      <w:pPr>
        <w:spacing w:after="0"/>
        <w:jc w:val="center"/>
        <w:rPr>
          <w:rFonts w:ascii="Times New Roman" w:hAnsi="Times New Roman" w:cs="Times New Roman"/>
          <w:color w:val="C00000"/>
          <w:sz w:val="25"/>
          <w:szCs w:val="25"/>
        </w:rPr>
      </w:pPr>
      <w:r w:rsidRPr="00772197">
        <w:rPr>
          <w:rFonts w:ascii="Times New Roman" w:hAnsi="Times New Roman" w:cs="Times New Roman"/>
          <w:b/>
          <w:color w:val="C00000"/>
          <w:sz w:val="36"/>
          <w:szCs w:val="36"/>
        </w:rPr>
        <w:t>Outsourcing Services</w:t>
      </w:r>
    </w:p>
    <w:p w14:paraId="7445ED2C" w14:textId="77777777" w:rsidR="009A0221" w:rsidRPr="00772197" w:rsidRDefault="009A0221" w:rsidP="009A0221">
      <w:pPr>
        <w:spacing w:after="0"/>
        <w:rPr>
          <w:rFonts w:ascii="Times New Roman" w:hAnsi="Times New Roman" w:cs="Times New Roman"/>
          <w:sz w:val="25"/>
          <w:szCs w:val="25"/>
        </w:rPr>
      </w:pPr>
    </w:p>
    <w:p w14:paraId="39A8A054" w14:textId="77777777" w:rsidR="009A0221" w:rsidRPr="00435BEA" w:rsidRDefault="009A0221" w:rsidP="009A0221">
      <w:pPr>
        <w:jc w:val="both"/>
        <w:rPr>
          <w:rFonts w:ascii="Times New Roman" w:hAnsi="Times New Roman" w:cs="Times New Roman"/>
          <w:sz w:val="25"/>
          <w:szCs w:val="25"/>
        </w:rPr>
      </w:pPr>
      <w:r w:rsidRPr="00435BEA">
        <w:rPr>
          <w:rFonts w:ascii="Times New Roman" w:hAnsi="Times New Roman" w:cs="Times New Roman"/>
          <w:b/>
          <w:bCs/>
          <w:color w:val="222222"/>
          <w:sz w:val="25"/>
          <w:szCs w:val="25"/>
          <w:shd w:val="clear" w:color="auto" w:fill="FFFFFF"/>
        </w:rPr>
        <w:t>O</w:t>
      </w:r>
      <w:r w:rsidRPr="00435BEA">
        <w:rPr>
          <w:rFonts w:ascii="Times New Roman" w:hAnsi="Times New Roman" w:cs="Times New Roman"/>
          <w:sz w:val="25"/>
          <w:szCs w:val="25"/>
        </w:rPr>
        <w:t xml:space="preserve">utsourcing is a practice used by different companies to reduce costs by transferring core/non-core activities to outside vendors rather than completing it internally. Outsourcing is an effective cost-saving strategy when used properly. We offer following outsourcing services in our endeavor to optimize overall cost of the </w:t>
      </w:r>
      <w:proofErr w:type="gramStart"/>
      <w:r w:rsidRPr="00435BEA">
        <w:rPr>
          <w:rFonts w:ascii="Times New Roman" w:hAnsi="Times New Roman" w:cs="Times New Roman"/>
          <w:sz w:val="25"/>
          <w:szCs w:val="25"/>
        </w:rPr>
        <w:t>clients:-</w:t>
      </w:r>
      <w:proofErr w:type="gramEnd"/>
    </w:p>
    <w:p w14:paraId="151B8D5C" w14:textId="77777777" w:rsidR="009A0221" w:rsidRPr="00435BEA" w:rsidRDefault="009A0221" w:rsidP="002160CC">
      <w:pPr>
        <w:numPr>
          <w:ilvl w:val="0"/>
          <w:numId w:val="8"/>
        </w:numPr>
        <w:spacing w:before="240" w:after="0"/>
        <w:jc w:val="both"/>
        <w:rPr>
          <w:rFonts w:ascii="Times New Roman" w:hAnsi="Times New Roman" w:cs="Times New Roman"/>
          <w:sz w:val="25"/>
          <w:szCs w:val="25"/>
        </w:rPr>
      </w:pPr>
      <w:r w:rsidRPr="00435BEA">
        <w:rPr>
          <w:rFonts w:ascii="Times New Roman" w:hAnsi="Times New Roman" w:cs="Times New Roman"/>
          <w:sz w:val="25"/>
          <w:szCs w:val="25"/>
        </w:rPr>
        <w:t>Accounts Outsourcing</w:t>
      </w:r>
    </w:p>
    <w:p w14:paraId="5D0AC9E7" w14:textId="77777777" w:rsidR="009A0221" w:rsidRPr="00435BEA" w:rsidRDefault="009A0221" w:rsidP="002160CC">
      <w:pPr>
        <w:numPr>
          <w:ilvl w:val="0"/>
          <w:numId w:val="8"/>
        </w:numPr>
        <w:spacing w:after="0"/>
        <w:jc w:val="both"/>
        <w:rPr>
          <w:rFonts w:ascii="Times New Roman" w:hAnsi="Times New Roman" w:cs="Times New Roman"/>
          <w:sz w:val="25"/>
          <w:szCs w:val="25"/>
        </w:rPr>
      </w:pPr>
      <w:r w:rsidRPr="00435BEA">
        <w:rPr>
          <w:rFonts w:ascii="Times New Roman" w:hAnsi="Times New Roman" w:cs="Times New Roman"/>
          <w:sz w:val="25"/>
          <w:szCs w:val="25"/>
        </w:rPr>
        <w:t>Staff Outsourcing</w:t>
      </w:r>
    </w:p>
    <w:p w14:paraId="01F087B3" w14:textId="77777777" w:rsidR="009A0221" w:rsidRPr="00435BEA" w:rsidRDefault="009A0221" w:rsidP="002160CC">
      <w:pPr>
        <w:numPr>
          <w:ilvl w:val="0"/>
          <w:numId w:val="8"/>
        </w:numPr>
        <w:spacing w:after="0"/>
        <w:jc w:val="both"/>
        <w:rPr>
          <w:rFonts w:ascii="Times New Roman" w:hAnsi="Times New Roman" w:cs="Times New Roman"/>
          <w:sz w:val="25"/>
          <w:szCs w:val="25"/>
        </w:rPr>
      </w:pPr>
      <w:r w:rsidRPr="00435BEA">
        <w:rPr>
          <w:rFonts w:ascii="Times New Roman" w:hAnsi="Times New Roman" w:cs="Times New Roman"/>
          <w:sz w:val="25"/>
          <w:szCs w:val="25"/>
        </w:rPr>
        <w:t>Payroll Outsourcing (Under the brand name “Pay Key”)</w:t>
      </w:r>
    </w:p>
    <w:p w14:paraId="03929D45" w14:textId="0D7DCBAA" w:rsidR="009A0221" w:rsidRPr="00435BEA" w:rsidRDefault="009A0221" w:rsidP="002160CC">
      <w:pPr>
        <w:numPr>
          <w:ilvl w:val="0"/>
          <w:numId w:val="8"/>
        </w:numPr>
        <w:spacing w:after="0"/>
        <w:jc w:val="both"/>
        <w:rPr>
          <w:rFonts w:ascii="Times New Roman" w:hAnsi="Times New Roman" w:cs="Times New Roman"/>
          <w:sz w:val="25"/>
          <w:szCs w:val="25"/>
        </w:rPr>
      </w:pPr>
      <w:r w:rsidRPr="00435BEA">
        <w:rPr>
          <w:rFonts w:ascii="Times New Roman" w:hAnsi="Times New Roman" w:cs="Times New Roman"/>
          <w:sz w:val="25"/>
          <w:szCs w:val="25"/>
        </w:rPr>
        <w:t xml:space="preserve">Assets Tagging and Verification </w:t>
      </w:r>
      <w:r w:rsidR="00CD4BEC" w:rsidRPr="00435BEA">
        <w:rPr>
          <w:rFonts w:ascii="Times New Roman" w:hAnsi="Times New Roman" w:cs="Times New Roman"/>
          <w:sz w:val="25"/>
          <w:szCs w:val="25"/>
        </w:rPr>
        <w:t>Outsourcing</w:t>
      </w:r>
      <w:r w:rsidR="00762651" w:rsidRPr="00435BEA">
        <w:rPr>
          <w:rFonts w:ascii="Times New Roman" w:hAnsi="Times New Roman" w:cs="Times New Roman"/>
          <w:sz w:val="25"/>
          <w:szCs w:val="25"/>
        </w:rPr>
        <w:t xml:space="preserve"> (PAN India)</w:t>
      </w:r>
    </w:p>
    <w:p w14:paraId="455054BD" w14:textId="6B5DCF49" w:rsidR="00762651" w:rsidRPr="00435BEA" w:rsidRDefault="00762651" w:rsidP="002160CC">
      <w:pPr>
        <w:numPr>
          <w:ilvl w:val="0"/>
          <w:numId w:val="8"/>
        </w:numPr>
        <w:spacing w:after="0"/>
        <w:jc w:val="both"/>
        <w:rPr>
          <w:rFonts w:ascii="Times New Roman" w:hAnsi="Times New Roman" w:cs="Times New Roman"/>
          <w:sz w:val="25"/>
          <w:szCs w:val="25"/>
        </w:rPr>
      </w:pPr>
      <w:r w:rsidRPr="00435BEA">
        <w:rPr>
          <w:rFonts w:ascii="Times New Roman" w:hAnsi="Times New Roman" w:cs="Times New Roman"/>
          <w:sz w:val="25"/>
          <w:szCs w:val="25"/>
        </w:rPr>
        <w:t>Stock Verification and Reporting (PAN India)</w:t>
      </w:r>
    </w:p>
    <w:p w14:paraId="2AA81F3C" w14:textId="0708CB17" w:rsidR="009A0221" w:rsidRPr="00435BEA" w:rsidRDefault="00762651" w:rsidP="002160CC">
      <w:pPr>
        <w:numPr>
          <w:ilvl w:val="0"/>
          <w:numId w:val="8"/>
        </w:numPr>
        <w:spacing w:after="0"/>
        <w:jc w:val="both"/>
        <w:rPr>
          <w:rFonts w:ascii="Times New Roman" w:hAnsi="Times New Roman" w:cs="Times New Roman"/>
          <w:sz w:val="25"/>
          <w:szCs w:val="25"/>
        </w:rPr>
      </w:pPr>
      <w:r w:rsidRPr="00435BEA">
        <w:rPr>
          <w:rFonts w:ascii="Times New Roman" w:hAnsi="Times New Roman" w:cs="Times New Roman"/>
          <w:sz w:val="25"/>
          <w:szCs w:val="25"/>
        </w:rPr>
        <w:t xml:space="preserve">Vendors / Customers </w:t>
      </w:r>
      <w:r w:rsidR="009A0221" w:rsidRPr="00435BEA">
        <w:rPr>
          <w:rFonts w:ascii="Times New Roman" w:hAnsi="Times New Roman" w:cs="Times New Roman"/>
          <w:sz w:val="25"/>
          <w:szCs w:val="25"/>
        </w:rPr>
        <w:t>Reconciliation</w:t>
      </w:r>
      <w:r w:rsidR="002160CC" w:rsidRPr="00435BEA">
        <w:rPr>
          <w:rFonts w:ascii="Times New Roman" w:hAnsi="Times New Roman" w:cs="Times New Roman"/>
          <w:sz w:val="25"/>
          <w:szCs w:val="25"/>
        </w:rPr>
        <w:t xml:space="preserve"> in </w:t>
      </w:r>
      <w:proofErr w:type="spellStart"/>
      <w:r w:rsidR="002160CC" w:rsidRPr="00435BEA">
        <w:rPr>
          <w:rFonts w:ascii="Times New Roman" w:hAnsi="Times New Roman" w:cs="Times New Roman"/>
          <w:sz w:val="25"/>
          <w:szCs w:val="25"/>
        </w:rPr>
        <w:t>Customised</w:t>
      </w:r>
      <w:proofErr w:type="spellEnd"/>
      <w:r w:rsidR="002160CC" w:rsidRPr="00435BEA">
        <w:rPr>
          <w:rFonts w:ascii="Times New Roman" w:hAnsi="Times New Roman" w:cs="Times New Roman"/>
          <w:sz w:val="25"/>
          <w:szCs w:val="25"/>
        </w:rPr>
        <w:t xml:space="preserve"> / ERP Environment</w:t>
      </w:r>
    </w:p>
    <w:p w14:paraId="0EC30FFD" w14:textId="023BFC26" w:rsidR="009A0221" w:rsidRPr="00435BEA" w:rsidRDefault="009A0221" w:rsidP="002160CC">
      <w:pPr>
        <w:numPr>
          <w:ilvl w:val="0"/>
          <w:numId w:val="8"/>
        </w:numPr>
        <w:spacing w:after="0"/>
        <w:jc w:val="both"/>
        <w:rPr>
          <w:rFonts w:ascii="Times New Roman" w:hAnsi="Times New Roman" w:cs="Times New Roman"/>
          <w:sz w:val="25"/>
          <w:szCs w:val="25"/>
        </w:rPr>
      </w:pPr>
      <w:r w:rsidRPr="00435BEA">
        <w:rPr>
          <w:rFonts w:ascii="Times New Roman" w:hAnsi="Times New Roman" w:cs="Times New Roman"/>
          <w:sz w:val="25"/>
          <w:szCs w:val="25"/>
        </w:rPr>
        <w:t xml:space="preserve">Complete GST solution including </w:t>
      </w:r>
      <w:r w:rsidR="002160CC" w:rsidRPr="00435BEA">
        <w:rPr>
          <w:rFonts w:ascii="Times New Roman" w:hAnsi="Times New Roman" w:cs="Times New Roman"/>
          <w:sz w:val="25"/>
          <w:szCs w:val="25"/>
        </w:rPr>
        <w:t xml:space="preserve">Reconciliation </w:t>
      </w:r>
      <w:r w:rsidRPr="00435BEA">
        <w:rPr>
          <w:rFonts w:ascii="Times New Roman" w:hAnsi="Times New Roman" w:cs="Times New Roman"/>
          <w:sz w:val="25"/>
          <w:szCs w:val="25"/>
        </w:rPr>
        <w:t>with third parties.</w:t>
      </w:r>
    </w:p>
    <w:p w14:paraId="60BFDEBE" w14:textId="400C637A" w:rsidR="00762651" w:rsidRPr="00435BEA" w:rsidRDefault="00762651" w:rsidP="002160CC">
      <w:pPr>
        <w:numPr>
          <w:ilvl w:val="0"/>
          <w:numId w:val="8"/>
        </w:numPr>
        <w:spacing w:after="0"/>
        <w:jc w:val="both"/>
        <w:rPr>
          <w:rFonts w:ascii="Times New Roman" w:hAnsi="Times New Roman" w:cs="Times New Roman"/>
          <w:sz w:val="25"/>
          <w:szCs w:val="25"/>
        </w:rPr>
      </w:pPr>
      <w:r w:rsidRPr="00435BEA">
        <w:rPr>
          <w:rFonts w:ascii="Times New Roman" w:hAnsi="Times New Roman" w:cs="Times New Roman"/>
          <w:sz w:val="25"/>
          <w:szCs w:val="25"/>
        </w:rPr>
        <w:t xml:space="preserve">MSME Registration, </w:t>
      </w:r>
      <w:r w:rsidR="008D281D" w:rsidRPr="00435BEA">
        <w:rPr>
          <w:rFonts w:ascii="Times New Roman" w:hAnsi="Times New Roman" w:cs="Times New Roman"/>
          <w:sz w:val="25"/>
          <w:szCs w:val="25"/>
        </w:rPr>
        <w:t xml:space="preserve">Identification and </w:t>
      </w:r>
      <w:r w:rsidRPr="00435BEA">
        <w:rPr>
          <w:rFonts w:ascii="Times New Roman" w:hAnsi="Times New Roman" w:cs="Times New Roman"/>
          <w:sz w:val="25"/>
          <w:szCs w:val="25"/>
        </w:rPr>
        <w:t xml:space="preserve">Verification </w:t>
      </w:r>
      <w:r w:rsidR="008D281D" w:rsidRPr="00435BEA">
        <w:rPr>
          <w:rFonts w:ascii="Times New Roman" w:hAnsi="Times New Roman" w:cs="Times New Roman"/>
          <w:sz w:val="25"/>
          <w:szCs w:val="25"/>
        </w:rPr>
        <w:t>for the purpose of reporting in Financial Statements as per Companies Act, 2013.</w:t>
      </w:r>
    </w:p>
    <w:p w14:paraId="5FA0F2AD" w14:textId="0E9A6A77" w:rsidR="008D281D" w:rsidRPr="00435BEA" w:rsidRDefault="008D281D" w:rsidP="002160CC">
      <w:pPr>
        <w:numPr>
          <w:ilvl w:val="0"/>
          <w:numId w:val="8"/>
        </w:numPr>
        <w:spacing w:after="0"/>
        <w:jc w:val="both"/>
        <w:rPr>
          <w:rFonts w:ascii="Times New Roman" w:hAnsi="Times New Roman" w:cs="Times New Roman"/>
          <w:sz w:val="25"/>
          <w:szCs w:val="25"/>
        </w:rPr>
      </w:pPr>
      <w:r w:rsidRPr="00435BEA">
        <w:rPr>
          <w:rFonts w:ascii="Times New Roman" w:hAnsi="Times New Roman" w:cs="Times New Roman"/>
          <w:sz w:val="25"/>
          <w:szCs w:val="25"/>
        </w:rPr>
        <w:t>Registration under various statutes</w:t>
      </w:r>
      <w:r w:rsidR="00A6550E" w:rsidRPr="00435BEA">
        <w:rPr>
          <w:rFonts w:ascii="Times New Roman" w:hAnsi="Times New Roman" w:cs="Times New Roman"/>
          <w:sz w:val="25"/>
          <w:szCs w:val="25"/>
        </w:rPr>
        <w:t xml:space="preserve"> including Shop &amp; Establishment, PF, ESIC, FSSAI, Fire Safety, </w:t>
      </w:r>
      <w:r w:rsidR="002160CC" w:rsidRPr="00435BEA">
        <w:rPr>
          <w:rFonts w:ascii="Times New Roman" w:hAnsi="Times New Roman" w:cs="Times New Roman"/>
          <w:sz w:val="25"/>
          <w:szCs w:val="25"/>
        </w:rPr>
        <w:t xml:space="preserve">Local Municipality, Trade Licenses, </w:t>
      </w:r>
      <w:r w:rsidR="00A6550E" w:rsidRPr="00435BEA">
        <w:rPr>
          <w:rFonts w:ascii="Times New Roman" w:hAnsi="Times New Roman" w:cs="Times New Roman"/>
          <w:sz w:val="25"/>
          <w:szCs w:val="25"/>
        </w:rPr>
        <w:t>IEC Code, etc.</w:t>
      </w:r>
    </w:p>
    <w:p w14:paraId="6C492746" w14:textId="7CC197BE" w:rsidR="009A0221" w:rsidRPr="00772197" w:rsidRDefault="009A0221" w:rsidP="002160CC">
      <w:pPr>
        <w:numPr>
          <w:ilvl w:val="0"/>
          <w:numId w:val="8"/>
        </w:numPr>
        <w:jc w:val="both"/>
        <w:rPr>
          <w:rFonts w:ascii="Times New Roman" w:hAnsi="Times New Roman" w:cs="Times New Roman"/>
          <w:sz w:val="24"/>
          <w:szCs w:val="24"/>
        </w:rPr>
      </w:pPr>
      <w:r w:rsidRPr="00435BEA">
        <w:rPr>
          <w:rFonts w:ascii="Times New Roman" w:hAnsi="Times New Roman" w:cs="Times New Roman"/>
          <w:sz w:val="25"/>
          <w:szCs w:val="25"/>
        </w:rPr>
        <w:t>Compliance Services</w:t>
      </w:r>
      <w:r w:rsidR="00A6550E" w:rsidRPr="00435BEA">
        <w:rPr>
          <w:rFonts w:ascii="Times New Roman" w:hAnsi="Times New Roman" w:cs="Times New Roman"/>
          <w:sz w:val="25"/>
          <w:szCs w:val="25"/>
        </w:rPr>
        <w:t xml:space="preserve"> relating to Companies Act</w:t>
      </w:r>
      <w:r w:rsidR="002160CC" w:rsidRPr="00435BEA">
        <w:rPr>
          <w:rFonts w:ascii="Times New Roman" w:hAnsi="Times New Roman" w:cs="Times New Roman"/>
          <w:sz w:val="25"/>
          <w:szCs w:val="25"/>
        </w:rPr>
        <w:t xml:space="preserve"> (Maintenance of Secretarial Records)</w:t>
      </w:r>
      <w:r w:rsidR="00A6550E" w:rsidRPr="00435BEA">
        <w:rPr>
          <w:rFonts w:ascii="Times New Roman" w:hAnsi="Times New Roman" w:cs="Times New Roman"/>
          <w:sz w:val="25"/>
          <w:szCs w:val="25"/>
        </w:rPr>
        <w:t>, GST Act</w:t>
      </w:r>
      <w:r w:rsidR="002160CC" w:rsidRPr="00435BEA">
        <w:rPr>
          <w:rFonts w:ascii="Times New Roman" w:hAnsi="Times New Roman" w:cs="Times New Roman"/>
          <w:sz w:val="25"/>
          <w:szCs w:val="25"/>
        </w:rPr>
        <w:t xml:space="preserve"> (Maintenance of Statutory Records, Returns, Reconciliations etc.)</w:t>
      </w:r>
      <w:r w:rsidR="00A6550E" w:rsidRPr="00435BEA">
        <w:rPr>
          <w:rFonts w:ascii="Times New Roman" w:hAnsi="Times New Roman" w:cs="Times New Roman"/>
          <w:sz w:val="25"/>
          <w:szCs w:val="25"/>
        </w:rPr>
        <w:t>, FEMA</w:t>
      </w:r>
      <w:r w:rsidR="002160CC" w:rsidRPr="00435BEA">
        <w:rPr>
          <w:rFonts w:ascii="Times New Roman" w:hAnsi="Times New Roman" w:cs="Times New Roman"/>
          <w:sz w:val="25"/>
          <w:szCs w:val="25"/>
        </w:rPr>
        <w:t xml:space="preserve"> (FC-GPR, ODI, ECB, Foreign Trade Documentation)</w:t>
      </w:r>
      <w:r w:rsidR="00A6550E" w:rsidRPr="00435BEA">
        <w:rPr>
          <w:rFonts w:ascii="Times New Roman" w:hAnsi="Times New Roman" w:cs="Times New Roman"/>
          <w:sz w:val="25"/>
          <w:szCs w:val="25"/>
        </w:rPr>
        <w:t xml:space="preserve">, </w:t>
      </w:r>
      <w:proofErr w:type="spellStart"/>
      <w:r w:rsidR="00A6550E" w:rsidRPr="00435BEA">
        <w:rPr>
          <w:rFonts w:ascii="Times New Roman" w:hAnsi="Times New Roman" w:cs="Times New Roman"/>
          <w:sz w:val="25"/>
          <w:szCs w:val="25"/>
        </w:rPr>
        <w:t>Labour</w:t>
      </w:r>
      <w:proofErr w:type="spellEnd"/>
      <w:r w:rsidR="00A6550E" w:rsidRPr="00435BEA">
        <w:rPr>
          <w:rFonts w:ascii="Times New Roman" w:hAnsi="Times New Roman" w:cs="Times New Roman"/>
          <w:sz w:val="25"/>
          <w:szCs w:val="25"/>
        </w:rPr>
        <w:t xml:space="preserve"> Laws</w:t>
      </w:r>
      <w:r w:rsidR="002160CC" w:rsidRPr="00435BEA">
        <w:rPr>
          <w:rFonts w:ascii="Times New Roman" w:hAnsi="Times New Roman" w:cs="Times New Roman"/>
          <w:sz w:val="25"/>
          <w:szCs w:val="25"/>
        </w:rPr>
        <w:t xml:space="preserve"> (PF and ESI Computation, Returns, Records etc.)</w:t>
      </w:r>
      <w:r w:rsidR="00A6550E" w:rsidRPr="00435BEA">
        <w:rPr>
          <w:rFonts w:ascii="Times New Roman" w:hAnsi="Times New Roman" w:cs="Times New Roman"/>
          <w:sz w:val="25"/>
          <w:szCs w:val="25"/>
        </w:rPr>
        <w:t xml:space="preserve">, </w:t>
      </w:r>
      <w:r w:rsidR="002E5182" w:rsidRPr="00435BEA">
        <w:rPr>
          <w:rFonts w:ascii="Times New Roman" w:hAnsi="Times New Roman" w:cs="Times New Roman"/>
          <w:sz w:val="25"/>
          <w:szCs w:val="25"/>
        </w:rPr>
        <w:t>Shop &amp; Establishment Act</w:t>
      </w:r>
      <w:r w:rsidR="002160CC" w:rsidRPr="00435BEA">
        <w:rPr>
          <w:rFonts w:ascii="Times New Roman" w:hAnsi="Times New Roman" w:cs="Times New Roman"/>
          <w:sz w:val="25"/>
          <w:szCs w:val="25"/>
        </w:rPr>
        <w:t xml:space="preserve"> (Documentation and Returns)</w:t>
      </w:r>
      <w:r w:rsidR="002E5182" w:rsidRPr="00435BEA">
        <w:rPr>
          <w:rFonts w:ascii="Times New Roman" w:hAnsi="Times New Roman" w:cs="Times New Roman"/>
          <w:sz w:val="25"/>
          <w:szCs w:val="25"/>
        </w:rPr>
        <w:t>, etc.</w:t>
      </w:r>
    </w:p>
    <w:p w14:paraId="1386BCB3" w14:textId="1AB4E8AB" w:rsidR="00674050" w:rsidRDefault="00674050">
      <w:pPr>
        <w:rPr>
          <w:rFonts w:ascii="Times New Roman" w:hAnsi="Times New Roman" w:cs="Times New Roman"/>
          <w:b/>
          <w:color w:val="835D00" w:themeColor="accent2" w:themeShade="80"/>
          <w:sz w:val="24"/>
          <w:szCs w:val="24"/>
        </w:rPr>
      </w:pPr>
      <w:r>
        <w:rPr>
          <w:rFonts w:ascii="Times New Roman" w:hAnsi="Times New Roman" w:cs="Times New Roman"/>
          <w:b/>
          <w:color w:val="835D00" w:themeColor="accent2" w:themeShade="80"/>
          <w:sz w:val="24"/>
          <w:szCs w:val="24"/>
        </w:rPr>
        <w:br w:type="page"/>
      </w:r>
    </w:p>
    <w:p w14:paraId="3301D4AD" w14:textId="77777777" w:rsidR="00871391" w:rsidRPr="00772197" w:rsidRDefault="00871391" w:rsidP="00572575">
      <w:pPr>
        <w:rPr>
          <w:rFonts w:ascii="Times New Roman" w:hAnsi="Times New Roman" w:cs="Times New Roman"/>
          <w:b/>
          <w:color w:val="3891A7" w:themeColor="accent1"/>
          <w:sz w:val="36"/>
          <w:szCs w:val="36"/>
        </w:rPr>
      </w:pPr>
      <w:r w:rsidRPr="00772197">
        <w:rPr>
          <w:rFonts w:ascii="Times New Roman" w:hAnsi="Times New Roman" w:cs="Times New Roman"/>
          <w:b/>
          <w:color w:val="3891A7" w:themeColor="accent1"/>
          <w:sz w:val="36"/>
          <w:szCs w:val="36"/>
        </w:rPr>
        <w:t>Our Line of Business</w:t>
      </w:r>
    </w:p>
    <w:p w14:paraId="6848CCC8" w14:textId="77777777" w:rsidR="000C5D1E" w:rsidRPr="00435BEA" w:rsidRDefault="00871391" w:rsidP="009A0221">
      <w:pPr>
        <w:jc w:val="both"/>
        <w:rPr>
          <w:rFonts w:ascii="Times New Roman" w:hAnsi="Times New Roman" w:cs="Times New Roman"/>
          <w:sz w:val="25"/>
          <w:szCs w:val="25"/>
        </w:rPr>
      </w:pPr>
      <w:r w:rsidRPr="00435BEA">
        <w:rPr>
          <w:rFonts w:ascii="Times New Roman" w:hAnsi="Times New Roman" w:cs="Times New Roman"/>
          <w:sz w:val="25"/>
          <w:szCs w:val="25"/>
        </w:rPr>
        <w:t xml:space="preserve">Individual client attention is a fundamental aspect of the professional services offered by MNRS. While businesses in </w:t>
      </w:r>
      <w:r w:rsidR="000C5D1E" w:rsidRPr="00435BEA">
        <w:rPr>
          <w:rFonts w:ascii="Times New Roman" w:hAnsi="Times New Roman" w:cs="Times New Roman"/>
          <w:sz w:val="25"/>
          <w:szCs w:val="25"/>
        </w:rPr>
        <w:t>India</w:t>
      </w:r>
      <w:r w:rsidRPr="00435BEA">
        <w:rPr>
          <w:rFonts w:ascii="Times New Roman" w:hAnsi="Times New Roman" w:cs="Times New Roman"/>
          <w:sz w:val="25"/>
          <w:szCs w:val="25"/>
        </w:rPr>
        <w:t xml:space="preserve"> may face a number of similar issues, the optimal solutions are not necessarily the same for each company or line of business. Our clients are of various sizes, including multinational corporations, joint ventures, domestic private and </w:t>
      </w:r>
      <w:r w:rsidR="000C5D1E" w:rsidRPr="00435BEA">
        <w:rPr>
          <w:rFonts w:ascii="Times New Roman" w:hAnsi="Times New Roman" w:cs="Times New Roman"/>
          <w:sz w:val="25"/>
          <w:szCs w:val="25"/>
        </w:rPr>
        <w:t xml:space="preserve">limited </w:t>
      </w:r>
      <w:r w:rsidRPr="00435BEA">
        <w:rPr>
          <w:rFonts w:ascii="Times New Roman" w:hAnsi="Times New Roman" w:cs="Times New Roman"/>
          <w:sz w:val="25"/>
          <w:szCs w:val="25"/>
        </w:rPr>
        <w:t>companies,</w:t>
      </w:r>
      <w:r w:rsidR="000C5D1E" w:rsidRPr="00435BEA">
        <w:rPr>
          <w:rFonts w:ascii="Times New Roman" w:hAnsi="Times New Roman" w:cs="Times New Roman"/>
          <w:sz w:val="25"/>
          <w:szCs w:val="25"/>
        </w:rPr>
        <w:t xml:space="preserve"> Government</w:t>
      </w:r>
      <w:r w:rsidRPr="00435BEA">
        <w:rPr>
          <w:rFonts w:ascii="Times New Roman" w:hAnsi="Times New Roman" w:cs="Times New Roman"/>
          <w:sz w:val="25"/>
          <w:szCs w:val="25"/>
        </w:rPr>
        <w:t>-owned entities and individuals.</w:t>
      </w:r>
    </w:p>
    <w:p w14:paraId="4BE50FFD" w14:textId="77777777" w:rsidR="000C5D1E" w:rsidRPr="00435BEA" w:rsidRDefault="00871391" w:rsidP="009A0221">
      <w:pPr>
        <w:jc w:val="both"/>
        <w:rPr>
          <w:rFonts w:ascii="Times New Roman" w:hAnsi="Times New Roman" w:cs="Times New Roman"/>
          <w:sz w:val="25"/>
          <w:szCs w:val="25"/>
        </w:rPr>
      </w:pPr>
      <w:r w:rsidRPr="00435BEA">
        <w:rPr>
          <w:rFonts w:ascii="Times New Roman" w:hAnsi="Times New Roman" w:cs="Times New Roman"/>
          <w:sz w:val="25"/>
          <w:szCs w:val="25"/>
        </w:rPr>
        <w:t xml:space="preserve">Our industry expertise provides many benefits to our clients’ lines of business, which include: </w:t>
      </w:r>
    </w:p>
    <w:tbl>
      <w:tblPr>
        <w:tblStyle w:val="TableGrid"/>
        <w:tblW w:w="9351" w:type="dxa"/>
        <w:tblLook w:val="04A0" w:firstRow="1" w:lastRow="0" w:firstColumn="1" w:lastColumn="0" w:noHBand="0" w:noVBand="1"/>
      </w:tblPr>
      <w:tblGrid>
        <w:gridCol w:w="4673"/>
        <w:gridCol w:w="4678"/>
      </w:tblGrid>
      <w:tr w:rsidR="002B729B" w:rsidRPr="00435BEA" w14:paraId="3C682B53" w14:textId="77777777" w:rsidTr="00435BEA">
        <w:tc>
          <w:tcPr>
            <w:tcW w:w="4673" w:type="dxa"/>
          </w:tcPr>
          <w:p w14:paraId="2DA33600" w14:textId="77777777" w:rsidR="002376AA" w:rsidRPr="00435BEA" w:rsidRDefault="002376AA" w:rsidP="002376AA">
            <w:pPr>
              <w:pStyle w:val="ListParagraph"/>
              <w:numPr>
                <w:ilvl w:val="0"/>
                <w:numId w:val="26"/>
              </w:numPr>
              <w:rPr>
                <w:rFonts w:ascii="Times New Roman" w:hAnsi="Times New Roman" w:cs="Times New Roman"/>
                <w:sz w:val="25"/>
                <w:szCs w:val="25"/>
              </w:rPr>
            </w:pPr>
            <w:r w:rsidRPr="00435BEA">
              <w:rPr>
                <w:rFonts w:ascii="Times New Roman" w:hAnsi="Times New Roman" w:cs="Times New Roman"/>
                <w:sz w:val="25"/>
                <w:szCs w:val="25"/>
              </w:rPr>
              <w:t>E-commerce</w:t>
            </w:r>
          </w:p>
          <w:p w14:paraId="695B76B7" w14:textId="77777777" w:rsidR="002B729B" w:rsidRPr="00435BEA" w:rsidRDefault="002B729B">
            <w:pPr>
              <w:rPr>
                <w:rFonts w:ascii="Times New Roman" w:hAnsi="Times New Roman" w:cs="Times New Roman"/>
                <w:sz w:val="25"/>
                <w:szCs w:val="25"/>
              </w:rPr>
            </w:pPr>
          </w:p>
        </w:tc>
        <w:tc>
          <w:tcPr>
            <w:tcW w:w="4678" w:type="dxa"/>
          </w:tcPr>
          <w:p w14:paraId="74E626B7" w14:textId="77777777" w:rsidR="002B729B" w:rsidRPr="00435BEA" w:rsidRDefault="006007D9" w:rsidP="006007D9">
            <w:pPr>
              <w:pStyle w:val="ListParagraph"/>
              <w:numPr>
                <w:ilvl w:val="0"/>
                <w:numId w:val="26"/>
              </w:numPr>
              <w:rPr>
                <w:rFonts w:ascii="Times New Roman" w:hAnsi="Times New Roman" w:cs="Times New Roman"/>
                <w:sz w:val="25"/>
                <w:szCs w:val="25"/>
              </w:rPr>
            </w:pPr>
            <w:r w:rsidRPr="00435BEA">
              <w:rPr>
                <w:rFonts w:ascii="Times New Roman" w:hAnsi="Times New Roman" w:cs="Times New Roman"/>
                <w:sz w:val="25"/>
                <w:szCs w:val="25"/>
              </w:rPr>
              <w:t>Hospitality Industry</w:t>
            </w:r>
          </w:p>
        </w:tc>
      </w:tr>
      <w:tr w:rsidR="002B729B" w:rsidRPr="00435BEA" w14:paraId="3DB5603B" w14:textId="77777777" w:rsidTr="00435BEA">
        <w:tc>
          <w:tcPr>
            <w:tcW w:w="4673" w:type="dxa"/>
          </w:tcPr>
          <w:p w14:paraId="0352D7E9" w14:textId="77777777" w:rsidR="002376AA" w:rsidRPr="00435BEA" w:rsidRDefault="009A0221" w:rsidP="002376AA">
            <w:pPr>
              <w:pStyle w:val="ListParagraph"/>
              <w:numPr>
                <w:ilvl w:val="0"/>
                <w:numId w:val="26"/>
              </w:numPr>
              <w:rPr>
                <w:rFonts w:ascii="Times New Roman" w:hAnsi="Times New Roman" w:cs="Times New Roman"/>
                <w:sz w:val="25"/>
                <w:szCs w:val="25"/>
              </w:rPr>
            </w:pPr>
            <w:r w:rsidRPr="00435BEA">
              <w:rPr>
                <w:rFonts w:ascii="Times New Roman" w:hAnsi="Times New Roman" w:cs="Times New Roman"/>
                <w:sz w:val="25"/>
                <w:szCs w:val="25"/>
              </w:rPr>
              <w:t>Logistics</w:t>
            </w:r>
          </w:p>
          <w:p w14:paraId="1C31C76F" w14:textId="77777777" w:rsidR="002B729B" w:rsidRPr="00435BEA" w:rsidRDefault="002B729B">
            <w:pPr>
              <w:rPr>
                <w:rFonts w:ascii="Times New Roman" w:hAnsi="Times New Roman" w:cs="Times New Roman"/>
                <w:sz w:val="25"/>
                <w:szCs w:val="25"/>
              </w:rPr>
            </w:pPr>
          </w:p>
        </w:tc>
        <w:tc>
          <w:tcPr>
            <w:tcW w:w="4678" w:type="dxa"/>
          </w:tcPr>
          <w:p w14:paraId="3CBCB33C" w14:textId="77777777" w:rsidR="002376AA" w:rsidRPr="00435BEA" w:rsidRDefault="002376AA" w:rsidP="002376AA">
            <w:pPr>
              <w:pStyle w:val="ListParagraph"/>
              <w:numPr>
                <w:ilvl w:val="0"/>
                <w:numId w:val="26"/>
              </w:numPr>
              <w:rPr>
                <w:rFonts w:ascii="Times New Roman" w:hAnsi="Times New Roman" w:cs="Times New Roman"/>
                <w:sz w:val="25"/>
                <w:szCs w:val="25"/>
              </w:rPr>
            </w:pPr>
            <w:r w:rsidRPr="00435BEA">
              <w:rPr>
                <w:rFonts w:ascii="Times New Roman" w:hAnsi="Times New Roman" w:cs="Times New Roman"/>
                <w:sz w:val="25"/>
                <w:szCs w:val="25"/>
              </w:rPr>
              <w:t xml:space="preserve">Consumer Products </w:t>
            </w:r>
          </w:p>
          <w:p w14:paraId="2E34E156" w14:textId="77777777" w:rsidR="002B729B" w:rsidRPr="00435BEA" w:rsidRDefault="002B729B" w:rsidP="002376AA">
            <w:pPr>
              <w:pStyle w:val="ListParagraph"/>
              <w:ind w:left="1069"/>
              <w:rPr>
                <w:rFonts w:ascii="Times New Roman" w:hAnsi="Times New Roman" w:cs="Times New Roman"/>
                <w:sz w:val="25"/>
                <w:szCs w:val="25"/>
              </w:rPr>
            </w:pPr>
          </w:p>
        </w:tc>
      </w:tr>
      <w:tr w:rsidR="002B729B" w:rsidRPr="00435BEA" w14:paraId="5BF92E8A" w14:textId="77777777" w:rsidTr="00435BEA">
        <w:tc>
          <w:tcPr>
            <w:tcW w:w="4673" w:type="dxa"/>
          </w:tcPr>
          <w:p w14:paraId="723995EA" w14:textId="77777777" w:rsidR="002376AA" w:rsidRPr="00435BEA" w:rsidRDefault="002376AA" w:rsidP="002376AA">
            <w:pPr>
              <w:pStyle w:val="ListParagraph"/>
              <w:numPr>
                <w:ilvl w:val="0"/>
                <w:numId w:val="26"/>
              </w:numPr>
              <w:rPr>
                <w:rFonts w:ascii="Times New Roman" w:hAnsi="Times New Roman" w:cs="Times New Roman"/>
                <w:sz w:val="25"/>
                <w:szCs w:val="25"/>
              </w:rPr>
            </w:pPr>
            <w:r w:rsidRPr="00435BEA">
              <w:rPr>
                <w:rFonts w:ascii="Times New Roman" w:hAnsi="Times New Roman" w:cs="Times New Roman"/>
                <w:sz w:val="25"/>
                <w:szCs w:val="25"/>
              </w:rPr>
              <w:t xml:space="preserve">Start </w:t>
            </w:r>
            <w:proofErr w:type="gramStart"/>
            <w:r w:rsidRPr="00435BEA">
              <w:rPr>
                <w:rFonts w:ascii="Times New Roman" w:hAnsi="Times New Roman" w:cs="Times New Roman"/>
                <w:sz w:val="25"/>
                <w:szCs w:val="25"/>
              </w:rPr>
              <w:t>ups</w:t>
            </w:r>
            <w:proofErr w:type="gramEnd"/>
          </w:p>
          <w:p w14:paraId="26393416" w14:textId="77777777" w:rsidR="002B729B" w:rsidRPr="00435BEA" w:rsidRDefault="002B729B">
            <w:pPr>
              <w:rPr>
                <w:rFonts w:ascii="Times New Roman" w:hAnsi="Times New Roman" w:cs="Times New Roman"/>
                <w:sz w:val="25"/>
                <w:szCs w:val="25"/>
              </w:rPr>
            </w:pPr>
          </w:p>
        </w:tc>
        <w:tc>
          <w:tcPr>
            <w:tcW w:w="4678" w:type="dxa"/>
          </w:tcPr>
          <w:p w14:paraId="7B8FF00D" w14:textId="77777777" w:rsidR="002B729B" w:rsidRPr="00435BEA" w:rsidRDefault="002376AA" w:rsidP="002376AA">
            <w:pPr>
              <w:pStyle w:val="ListParagraph"/>
              <w:numPr>
                <w:ilvl w:val="0"/>
                <w:numId w:val="26"/>
              </w:numPr>
              <w:rPr>
                <w:rFonts w:ascii="Times New Roman" w:hAnsi="Times New Roman" w:cs="Times New Roman"/>
                <w:sz w:val="25"/>
                <w:szCs w:val="25"/>
              </w:rPr>
            </w:pPr>
            <w:r w:rsidRPr="00435BEA">
              <w:rPr>
                <w:rFonts w:ascii="Times New Roman" w:hAnsi="Times New Roman" w:cs="Times New Roman"/>
                <w:sz w:val="25"/>
                <w:szCs w:val="25"/>
              </w:rPr>
              <w:t xml:space="preserve">Electronics </w:t>
            </w:r>
          </w:p>
        </w:tc>
      </w:tr>
      <w:tr w:rsidR="002B729B" w:rsidRPr="00435BEA" w14:paraId="47A7139B" w14:textId="77777777" w:rsidTr="00435BEA">
        <w:tc>
          <w:tcPr>
            <w:tcW w:w="4673" w:type="dxa"/>
          </w:tcPr>
          <w:p w14:paraId="017B3BE1" w14:textId="77777777" w:rsidR="006007D9" w:rsidRPr="00435BEA" w:rsidRDefault="006007D9" w:rsidP="006007D9">
            <w:pPr>
              <w:pStyle w:val="ListParagraph"/>
              <w:numPr>
                <w:ilvl w:val="0"/>
                <w:numId w:val="26"/>
              </w:numPr>
              <w:rPr>
                <w:rFonts w:ascii="Times New Roman" w:hAnsi="Times New Roman" w:cs="Times New Roman"/>
                <w:sz w:val="25"/>
                <w:szCs w:val="25"/>
              </w:rPr>
            </w:pPr>
            <w:r w:rsidRPr="00435BEA">
              <w:rPr>
                <w:rFonts w:ascii="Times New Roman" w:hAnsi="Times New Roman" w:cs="Times New Roman"/>
                <w:sz w:val="25"/>
                <w:szCs w:val="25"/>
              </w:rPr>
              <w:t>Retail</w:t>
            </w:r>
          </w:p>
          <w:p w14:paraId="6FB4CEBF" w14:textId="77777777" w:rsidR="002B729B" w:rsidRPr="00435BEA" w:rsidRDefault="002B729B" w:rsidP="006007D9">
            <w:pPr>
              <w:rPr>
                <w:rFonts w:ascii="Times New Roman" w:hAnsi="Times New Roman" w:cs="Times New Roman"/>
                <w:sz w:val="25"/>
                <w:szCs w:val="25"/>
              </w:rPr>
            </w:pPr>
          </w:p>
        </w:tc>
        <w:tc>
          <w:tcPr>
            <w:tcW w:w="4678" w:type="dxa"/>
          </w:tcPr>
          <w:p w14:paraId="066C7572" w14:textId="77777777" w:rsidR="002376AA" w:rsidRPr="00435BEA" w:rsidRDefault="002376AA" w:rsidP="002376AA">
            <w:pPr>
              <w:pStyle w:val="ListParagraph"/>
              <w:numPr>
                <w:ilvl w:val="0"/>
                <w:numId w:val="26"/>
              </w:numPr>
              <w:rPr>
                <w:rFonts w:ascii="Times New Roman" w:hAnsi="Times New Roman" w:cs="Times New Roman"/>
                <w:sz w:val="25"/>
                <w:szCs w:val="25"/>
              </w:rPr>
            </w:pPr>
            <w:r w:rsidRPr="00435BEA">
              <w:rPr>
                <w:rFonts w:ascii="Times New Roman" w:hAnsi="Times New Roman" w:cs="Times New Roman"/>
                <w:sz w:val="25"/>
                <w:szCs w:val="25"/>
              </w:rPr>
              <w:t xml:space="preserve">Energy </w:t>
            </w:r>
          </w:p>
          <w:p w14:paraId="09E23F67" w14:textId="77777777" w:rsidR="002B729B" w:rsidRPr="00435BEA" w:rsidRDefault="002B729B" w:rsidP="002376AA">
            <w:pPr>
              <w:pStyle w:val="ListParagraph"/>
              <w:ind w:left="1069"/>
              <w:rPr>
                <w:rFonts w:ascii="Times New Roman" w:hAnsi="Times New Roman" w:cs="Times New Roman"/>
                <w:sz w:val="25"/>
                <w:szCs w:val="25"/>
              </w:rPr>
            </w:pPr>
          </w:p>
        </w:tc>
      </w:tr>
      <w:tr w:rsidR="006007D9" w:rsidRPr="00435BEA" w14:paraId="431069E3" w14:textId="77777777" w:rsidTr="00435BEA">
        <w:tc>
          <w:tcPr>
            <w:tcW w:w="4673" w:type="dxa"/>
          </w:tcPr>
          <w:p w14:paraId="6FA7FC32" w14:textId="77777777" w:rsidR="006007D9" w:rsidRPr="00435BEA" w:rsidRDefault="006007D9" w:rsidP="006007D9">
            <w:pPr>
              <w:pStyle w:val="ListParagraph"/>
              <w:numPr>
                <w:ilvl w:val="0"/>
                <w:numId w:val="26"/>
              </w:numPr>
              <w:rPr>
                <w:rFonts w:ascii="Times New Roman" w:hAnsi="Times New Roman" w:cs="Times New Roman"/>
                <w:sz w:val="25"/>
                <w:szCs w:val="25"/>
              </w:rPr>
            </w:pPr>
            <w:r w:rsidRPr="00435BEA">
              <w:rPr>
                <w:rFonts w:ascii="Times New Roman" w:hAnsi="Times New Roman" w:cs="Times New Roman"/>
                <w:sz w:val="25"/>
                <w:szCs w:val="25"/>
              </w:rPr>
              <w:t xml:space="preserve">Banking </w:t>
            </w:r>
          </w:p>
          <w:p w14:paraId="1A82F0AB" w14:textId="77777777" w:rsidR="006007D9" w:rsidRPr="00435BEA" w:rsidRDefault="006007D9" w:rsidP="006007D9">
            <w:pPr>
              <w:rPr>
                <w:rFonts w:ascii="Times New Roman" w:hAnsi="Times New Roman" w:cs="Times New Roman"/>
                <w:sz w:val="25"/>
                <w:szCs w:val="25"/>
              </w:rPr>
            </w:pPr>
          </w:p>
        </w:tc>
        <w:tc>
          <w:tcPr>
            <w:tcW w:w="4678" w:type="dxa"/>
          </w:tcPr>
          <w:p w14:paraId="2C57962E" w14:textId="77777777" w:rsidR="006007D9" w:rsidRPr="00435BEA" w:rsidRDefault="006007D9" w:rsidP="006007D9">
            <w:pPr>
              <w:pStyle w:val="ListParagraph"/>
              <w:numPr>
                <w:ilvl w:val="0"/>
                <w:numId w:val="26"/>
              </w:numPr>
              <w:rPr>
                <w:rFonts w:ascii="Times New Roman" w:hAnsi="Times New Roman" w:cs="Times New Roman"/>
                <w:sz w:val="25"/>
                <w:szCs w:val="25"/>
              </w:rPr>
            </w:pPr>
            <w:r w:rsidRPr="00435BEA">
              <w:rPr>
                <w:rFonts w:ascii="Times New Roman" w:hAnsi="Times New Roman" w:cs="Times New Roman"/>
                <w:sz w:val="25"/>
                <w:szCs w:val="25"/>
              </w:rPr>
              <w:t>NGO/NPO</w:t>
            </w:r>
          </w:p>
          <w:p w14:paraId="3729362F" w14:textId="77777777" w:rsidR="006007D9" w:rsidRPr="00435BEA" w:rsidRDefault="006007D9" w:rsidP="006007D9">
            <w:pPr>
              <w:pStyle w:val="ListParagraph"/>
              <w:ind w:left="1069"/>
              <w:rPr>
                <w:rFonts w:ascii="Times New Roman" w:hAnsi="Times New Roman" w:cs="Times New Roman"/>
                <w:sz w:val="25"/>
                <w:szCs w:val="25"/>
              </w:rPr>
            </w:pPr>
          </w:p>
        </w:tc>
      </w:tr>
      <w:tr w:rsidR="006007D9" w:rsidRPr="00435BEA" w14:paraId="0369B4E4" w14:textId="77777777" w:rsidTr="00435BEA">
        <w:tc>
          <w:tcPr>
            <w:tcW w:w="4673" w:type="dxa"/>
          </w:tcPr>
          <w:p w14:paraId="67BB07DF" w14:textId="77777777" w:rsidR="006007D9" w:rsidRPr="00435BEA" w:rsidRDefault="006007D9" w:rsidP="006007D9">
            <w:pPr>
              <w:pStyle w:val="ListParagraph"/>
              <w:numPr>
                <w:ilvl w:val="0"/>
                <w:numId w:val="26"/>
              </w:numPr>
              <w:rPr>
                <w:rFonts w:ascii="Times New Roman" w:hAnsi="Times New Roman" w:cs="Times New Roman"/>
                <w:sz w:val="25"/>
                <w:szCs w:val="25"/>
              </w:rPr>
            </w:pPr>
            <w:r w:rsidRPr="00435BEA">
              <w:rPr>
                <w:rFonts w:ascii="Times New Roman" w:hAnsi="Times New Roman" w:cs="Times New Roman"/>
                <w:sz w:val="25"/>
                <w:szCs w:val="25"/>
              </w:rPr>
              <w:t xml:space="preserve">Building and Construction </w:t>
            </w:r>
          </w:p>
          <w:p w14:paraId="0D29F11F" w14:textId="77777777" w:rsidR="006007D9" w:rsidRPr="00435BEA" w:rsidRDefault="006007D9" w:rsidP="006007D9">
            <w:pPr>
              <w:rPr>
                <w:rFonts w:ascii="Times New Roman" w:hAnsi="Times New Roman" w:cs="Times New Roman"/>
                <w:sz w:val="25"/>
                <w:szCs w:val="25"/>
              </w:rPr>
            </w:pPr>
          </w:p>
        </w:tc>
        <w:tc>
          <w:tcPr>
            <w:tcW w:w="4678" w:type="dxa"/>
          </w:tcPr>
          <w:p w14:paraId="1D13F673" w14:textId="77777777" w:rsidR="006007D9" w:rsidRPr="00435BEA" w:rsidRDefault="006007D9" w:rsidP="006007D9">
            <w:pPr>
              <w:pStyle w:val="ListParagraph"/>
              <w:numPr>
                <w:ilvl w:val="0"/>
                <w:numId w:val="26"/>
              </w:numPr>
              <w:rPr>
                <w:rFonts w:ascii="Times New Roman" w:hAnsi="Times New Roman" w:cs="Times New Roman"/>
                <w:sz w:val="25"/>
                <w:szCs w:val="25"/>
              </w:rPr>
            </w:pPr>
            <w:r w:rsidRPr="00435BEA">
              <w:rPr>
                <w:rFonts w:ascii="Times New Roman" w:hAnsi="Times New Roman" w:cs="Times New Roman"/>
                <w:sz w:val="25"/>
                <w:szCs w:val="25"/>
              </w:rPr>
              <w:t>Health Care</w:t>
            </w:r>
          </w:p>
          <w:p w14:paraId="21E2587F" w14:textId="77777777" w:rsidR="006007D9" w:rsidRPr="00435BEA" w:rsidRDefault="006007D9" w:rsidP="006007D9">
            <w:pPr>
              <w:pStyle w:val="ListParagraph"/>
              <w:ind w:left="1069"/>
              <w:rPr>
                <w:rFonts w:ascii="Times New Roman" w:hAnsi="Times New Roman" w:cs="Times New Roman"/>
                <w:sz w:val="25"/>
                <w:szCs w:val="25"/>
              </w:rPr>
            </w:pPr>
          </w:p>
        </w:tc>
      </w:tr>
      <w:tr w:rsidR="006007D9" w:rsidRPr="00435BEA" w14:paraId="66A1DAA1" w14:textId="77777777" w:rsidTr="00435BEA">
        <w:tc>
          <w:tcPr>
            <w:tcW w:w="4673" w:type="dxa"/>
          </w:tcPr>
          <w:p w14:paraId="094D3D83" w14:textId="77777777" w:rsidR="006007D9" w:rsidRPr="00435BEA" w:rsidRDefault="009C1645" w:rsidP="006007D9">
            <w:pPr>
              <w:pStyle w:val="ListParagraph"/>
              <w:numPr>
                <w:ilvl w:val="0"/>
                <w:numId w:val="26"/>
              </w:numPr>
              <w:rPr>
                <w:rFonts w:ascii="Times New Roman" w:hAnsi="Times New Roman" w:cs="Times New Roman"/>
                <w:sz w:val="25"/>
                <w:szCs w:val="25"/>
              </w:rPr>
            </w:pPr>
            <w:r w:rsidRPr="00435BEA">
              <w:rPr>
                <w:rFonts w:ascii="Times New Roman" w:hAnsi="Times New Roman" w:cs="Times New Roman"/>
                <w:sz w:val="25"/>
                <w:szCs w:val="25"/>
              </w:rPr>
              <w:t xml:space="preserve">IT / </w:t>
            </w:r>
            <w:proofErr w:type="spellStart"/>
            <w:r w:rsidRPr="00435BEA">
              <w:rPr>
                <w:rFonts w:ascii="Times New Roman" w:hAnsi="Times New Roman" w:cs="Times New Roman"/>
                <w:sz w:val="25"/>
                <w:szCs w:val="25"/>
              </w:rPr>
              <w:t>ITes</w:t>
            </w:r>
            <w:proofErr w:type="spellEnd"/>
          </w:p>
          <w:p w14:paraId="733D8448" w14:textId="77777777" w:rsidR="006007D9" w:rsidRPr="00435BEA" w:rsidRDefault="006007D9" w:rsidP="006007D9">
            <w:pPr>
              <w:rPr>
                <w:rFonts w:ascii="Times New Roman" w:hAnsi="Times New Roman" w:cs="Times New Roman"/>
                <w:sz w:val="25"/>
                <w:szCs w:val="25"/>
              </w:rPr>
            </w:pPr>
          </w:p>
        </w:tc>
        <w:tc>
          <w:tcPr>
            <w:tcW w:w="4678" w:type="dxa"/>
          </w:tcPr>
          <w:p w14:paraId="1A08B91E" w14:textId="77777777" w:rsidR="006007D9" w:rsidRPr="00435BEA" w:rsidRDefault="006007D9" w:rsidP="006007D9">
            <w:pPr>
              <w:pStyle w:val="ListParagraph"/>
              <w:numPr>
                <w:ilvl w:val="0"/>
                <w:numId w:val="26"/>
              </w:numPr>
              <w:rPr>
                <w:rFonts w:ascii="Times New Roman" w:hAnsi="Times New Roman" w:cs="Times New Roman"/>
                <w:sz w:val="25"/>
                <w:szCs w:val="25"/>
              </w:rPr>
            </w:pPr>
            <w:r w:rsidRPr="00435BEA">
              <w:rPr>
                <w:rFonts w:ascii="Times New Roman" w:hAnsi="Times New Roman" w:cs="Times New Roman"/>
                <w:sz w:val="25"/>
                <w:szCs w:val="25"/>
              </w:rPr>
              <w:t xml:space="preserve">Communications </w:t>
            </w:r>
          </w:p>
          <w:p w14:paraId="5BB26A38" w14:textId="77777777" w:rsidR="006007D9" w:rsidRPr="00435BEA" w:rsidRDefault="006007D9" w:rsidP="006007D9">
            <w:pPr>
              <w:pStyle w:val="ListParagraph"/>
              <w:ind w:left="1069"/>
              <w:rPr>
                <w:rFonts w:ascii="Times New Roman" w:hAnsi="Times New Roman" w:cs="Times New Roman"/>
                <w:sz w:val="25"/>
                <w:szCs w:val="25"/>
              </w:rPr>
            </w:pPr>
          </w:p>
        </w:tc>
      </w:tr>
    </w:tbl>
    <w:p w14:paraId="6A4D4F17" w14:textId="77777777" w:rsidR="002B729B" w:rsidRPr="00772197" w:rsidRDefault="002B729B">
      <w:pPr>
        <w:rPr>
          <w:rFonts w:ascii="Times New Roman" w:hAnsi="Times New Roman" w:cs="Times New Roman"/>
          <w:sz w:val="25"/>
          <w:szCs w:val="25"/>
        </w:rPr>
      </w:pPr>
    </w:p>
    <w:p w14:paraId="32E0282E" w14:textId="77777777" w:rsidR="002B729B" w:rsidRPr="00772197" w:rsidRDefault="002B729B">
      <w:pPr>
        <w:rPr>
          <w:rFonts w:ascii="Times New Roman" w:hAnsi="Times New Roman" w:cs="Times New Roman"/>
          <w:sz w:val="25"/>
          <w:szCs w:val="25"/>
        </w:rPr>
      </w:pPr>
    </w:p>
    <w:p w14:paraId="5C724C18" w14:textId="77777777" w:rsidR="00871391" w:rsidRPr="00772197" w:rsidRDefault="00871391" w:rsidP="001038F7">
      <w:pPr>
        <w:pStyle w:val="ListParagraph"/>
        <w:numPr>
          <w:ilvl w:val="0"/>
          <w:numId w:val="26"/>
        </w:numPr>
        <w:rPr>
          <w:rFonts w:ascii="Times New Roman" w:hAnsi="Times New Roman" w:cs="Times New Roman"/>
          <w:sz w:val="25"/>
          <w:szCs w:val="25"/>
        </w:rPr>
      </w:pPr>
      <w:r w:rsidRPr="00772197">
        <w:rPr>
          <w:rFonts w:ascii="Times New Roman" w:hAnsi="Times New Roman" w:cs="Times New Roman"/>
          <w:sz w:val="25"/>
          <w:szCs w:val="25"/>
        </w:rPr>
        <w:br w:type="page"/>
      </w:r>
    </w:p>
    <w:p w14:paraId="27DE1754" w14:textId="77777777" w:rsidR="00850AA4" w:rsidRPr="00772197" w:rsidRDefault="00C54598" w:rsidP="00572575">
      <w:pPr>
        <w:spacing w:after="0" w:line="240" w:lineRule="auto"/>
        <w:ind w:right="-138"/>
        <w:rPr>
          <w:rFonts w:ascii="Times New Roman" w:eastAsia="Times New Roman" w:hAnsi="Times New Roman" w:cs="Times New Roman"/>
          <w:b/>
          <w:bCs/>
          <w:color w:val="3891A7" w:themeColor="accent1"/>
          <w:kern w:val="24"/>
          <w:sz w:val="36"/>
          <w:szCs w:val="36"/>
        </w:rPr>
      </w:pPr>
      <w:r w:rsidRPr="00772197">
        <w:rPr>
          <w:rFonts w:ascii="Times New Roman" w:eastAsia="Times New Roman" w:hAnsi="Times New Roman" w:cs="Times New Roman"/>
          <w:b/>
          <w:bCs/>
          <w:color w:val="3891A7" w:themeColor="accent1"/>
          <w:kern w:val="24"/>
          <w:sz w:val="36"/>
          <w:szCs w:val="36"/>
        </w:rPr>
        <w:t>About TEAM MNRS</w:t>
      </w:r>
    </w:p>
    <w:p w14:paraId="0E31A67E" w14:textId="77777777" w:rsidR="00850AA4" w:rsidRPr="00772197" w:rsidRDefault="00850AA4" w:rsidP="00850AA4">
      <w:pPr>
        <w:spacing w:after="0" w:line="240" w:lineRule="auto"/>
        <w:ind w:right="-138"/>
        <w:rPr>
          <w:rFonts w:ascii="Times New Roman" w:eastAsia="Times New Roman" w:hAnsi="Times New Roman" w:cs="Times New Roman"/>
          <w:bCs/>
          <w:color w:val="000000"/>
          <w:kern w:val="24"/>
        </w:rPr>
      </w:pPr>
    </w:p>
    <w:p w14:paraId="21CCF35C" w14:textId="6F37ACEA" w:rsidR="00894EE4" w:rsidRPr="00435BEA" w:rsidRDefault="00847FDD" w:rsidP="009417E3">
      <w:pPr>
        <w:spacing w:after="0" w:line="240" w:lineRule="auto"/>
        <w:ind w:right="-138"/>
        <w:jc w:val="both"/>
        <w:rPr>
          <w:rFonts w:ascii="Times New Roman" w:eastAsia="Times New Roman" w:hAnsi="Times New Roman" w:cs="Times New Roman"/>
          <w:bCs/>
          <w:color w:val="000000"/>
          <w:kern w:val="24"/>
          <w:sz w:val="25"/>
          <w:szCs w:val="25"/>
        </w:rPr>
      </w:pPr>
      <w:proofErr w:type="gramStart"/>
      <w:r w:rsidRPr="00435BEA">
        <w:rPr>
          <w:rFonts w:ascii="Times New Roman" w:eastAsia="Times New Roman" w:hAnsi="Times New Roman" w:cs="Times New Roman"/>
          <w:bCs/>
          <w:color w:val="000000"/>
          <w:kern w:val="24"/>
          <w:sz w:val="25"/>
          <w:szCs w:val="25"/>
        </w:rPr>
        <w:t>Team work</w:t>
      </w:r>
      <w:proofErr w:type="gramEnd"/>
      <w:r w:rsidRPr="00435BEA">
        <w:rPr>
          <w:rFonts w:ascii="Times New Roman" w:eastAsia="Times New Roman" w:hAnsi="Times New Roman" w:cs="Times New Roman"/>
          <w:bCs/>
          <w:color w:val="000000"/>
          <w:kern w:val="24"/>
          <w:sz w:val="25"/>
          <w:szCs w:val="25"/>
        </w:rPr>
        <w:t xml:space="preserve"> is a </w:t>
      </w:r>
      <w:r w:rsidR="00304F80" w:rsidRPr="00435BEA">
        <w:rPr>
          <w:rFonts w:ascii="Times New Roman" w:eastAsia="Times New Roman" w:hAnsi="Times New Roman" w:cs="Times New Roman"/>
          <w:bCs/>
          <w:color w:val="000000"/>
          <w:kern w:val="24"/>
          <w:sz w:val="25"/>
          <w:szCs w:val="25"/>
        </w:rPr>
        <w:t xml:space="preserve">stepping stone </w:t>
      </w:r>
      <w:r w:rsidRPr="00435BEA">
        <w:rPr>
          <w:rFonts w:ascii="Times New Roman" w:eastAsia="Times New Roman" w:hAnsi="Times New Roman" w:cs="Times New Roman"/>
          <w:bCs/>
          <w:color w:val="000000"/>
          <w:kern w:val="24"/>
          <w:sz w:val="25"/>
          <w:szCs w:val="25"/>
        </w:rPr>
        <w:t xml:space="preserve">to success of any </w:t>
      </w:r>
      <w:r w:rsidR="00304F80" w:rsidRPr="00435BEA">
        <w:rPr>
          <w:rFonts w:ascii="Times New Roman" w:eastAsia="Times New Roman" w:hAnsi="Times New Roman" w:cs="Times New Roman"/>
          <w:bCs/>
          <w:color w:val="000000"/>
          <w:kern w:val="24"/>
          <w:sz w:val="25"/>
          <w:szCs w:val="25"/>
        </w:rPr>
        <w:t xml:space="preserve">endeavor. </w:t>
      </w:r>
      <w:proofErr w:type="spellStart"/>
      <w:r w:rsidR="00304F80" w:rsidRPr="00435BEA">
        <w:rPr>
          <w:rFonts w:ascii="Times New Roman" w:eastAsia="Times New Roman" w:hAnsi="Times New Roman" w:cs="Times New Roman"/>
          <w:bCs/>
          <w:color w:val="000000"/>
          <w:kern w:val="24"/>
          <w:sz w:val="25"/>
          <w:szCs w:val="25"/>
        </w:rPr>
        <w:t>Recognising</w:t>
      </w:r>
      <w:proofErr w:type="spellEnd"/>
      <w:r w:rsidR="00304F80" w:rsidRPr="00435BEA">
        <w:rPr>
          <w:rFonts w:ascii="Times New Roman" w:eastAsia="Times New Roman" w:hAnsi="Times New Roman" w:cs="Times New Roman"/>
          <w:bCs/>
          <w:color w:val="000000"/>
          <w:kern w:val="24"/>
          <w:sz w:val="25"/>
          <w:szCs w:val="25"/>
        </w:rPr>
        <w:t xml:space="preserve"> its importance, </w:t>
      </w:r>
      <w:r w:rsidR="00850AA4" w:rsidRPr="00435BEA">
        <w:rPr>
          <w:rFonts w:ascii="Times New Roman" w:eastAsia="Times New Roman" w:hAnsi="Times New Roman" w:cs="Times New Roman"/>
          <w:bCs/>
          <w:color w:val="000000"/>
          <w:kern w:val="24"/>
          <w:sz w:val="25"/>
          <w:szCs w:val="25"/>
        </w:rPr>
        <w:t xml:space="preserve">MNRS </w:t>
      </w:r>
      <w:r w:rsidR="00894EE4" w:rsidRPr="00435BEA">
        <w:rPr>
          <w:rFonts w:ascii="Times New Roman" w:eastAsia="Times New Roman" w:hAnsi="Times New Roman" w:cs="Times New Roman"/>
          <w:bCs/>
          <w:color w:val="000000"/>
          <w:kern w:val="24"/>
          <w:sz w:val="25"/>
          <w:szCs w:val="25"/>
        </w:rPr>
        <w:t xml:space="preserve">have </w:t>
      </w:r>
      <w:r w:rsidR="00304F80" w:rsidRPr="00435BEA">
        <w:rPr>
          <w:rFonts w:ascii="Times New Roman" w:eastAsia="Times New Roman" w:hAnsi="Times New Roman" w:cs="Times New Roman"/>
          <w:bCs/>
          <w:color w:val="000000"/>
          <w:kern w:val="24"/>
          <w:sz w:val="25"/>
          <w:szCs w:val="25"/>
        </w:rPr>
        <w:t xml:space="preserve">built </w:t>
      </w:r>
      <w:r w:rsidR="00894EE4" w:rsidRPr="00435BEA">
        <w:rPr>
          <w:rFonts w:ascii="Times New Roman" w:eastAsia="Times New Roman" w:hAnsi="Times New Roman" w:cs="Times New Roman"/>
          <w:bCs/>
          <w:color w:val="000000"/>
          <w:kern w:val="24"/>
          <w:sz w:val="25"/>
          <w:szCs w:val="25"/>
        </w:rPr>
        <w:t xml:space="preserve">a </w:t>
      </w:r>
      <w:r w:rsidR="00304F80" w:rsidRPr="00435BEA">
        <w:rPr>
          <w:rFonts w:ascii="Times New Roman" w:eastAsia="Times New Roman" w:hAnsi="Times New Roman" w:cs="Times New Roman"/>
          <w:bCs/>
          <w:color w:val="000000"/>
          <w:kern w:val="24"/>
          <w:sz w:val="25"/>
          <w:szCs w:val="25"/>
        </w:rPr>
        <w:t xml:space="preserve">strong </w:t>
      </w:r>
      <w:r w:rsidR="00894EE4" w:rsidRPr="00435BEA">
        <w:rPr>
          <w:rFonts w:ascii="Times New Roman" w:eastAsia="Times New Roman" w:hAnsi="Times New Roman" w:cs="Times New Roman"/>
          <w:bCs/>
          <w:color w:val="000000"/>
          <w:kern w:val="24"/>
          <w:sz w:val="25"/>
          <w:szCs w:val="25"/>
        </w:rPr>
        <w:t>team</w:t>
      </w:r>
      <w:r w:rsidR="00A93766" w:rsidRPr="00435BEA">
        <w:rPr>
          <w:rFonts w:ascii="Times New Roman" w:eastAsia="Times New Roman" w:hAnsi="Times New Roman" w:cs="Times New Roman"/>
          <w:bCs/>
          <w:color w:val="000000"/>
          <w:kern w:val="24"/>
          <w:sz w:val="25"/>
          <w:szCs w:val="25"/>
        </w:rPr>
        <w:t xml:space="preserve"> of more than 40 </w:t>
      </w:r>
      <w:r w:rsidR="00304F80" w:rsidRPr="00435BEA">
        <w:rPr>
          <w:rFonts w:ascii="Times New Roman" w:eastAsia="Times New Roman" w:hAnsi="Times New Roman" w:cs="Times New Roman"/>
          <w:bCs/>
          <w:color w:val="000000"/>
          <w:kern w:val="24"/>
          <w:sz w:val="25"/>
          <w:szCs w:val="25"/>
        </w:rPr>
        <w:t xml:space="preserve">committed members including professionals and supporting staff </w:t>
      </w:r>
      <w:r w:rsidR="00A93766" w:rsidRPr="00435BEA">
        <w:rPr>
          <w:rFonts w:ascii="Times New Roman" w:eastAsia="Times New Roman" w:hAnsi="Times New Roman" w:cs="Times New Roman"/>
          <w:bCs/>
          <w:color w:val="000000"/>
          <w:kern w:val="24"/>
          <w:sz w:val="25"/>
          <w:szCs w:val="25"/>
        </w:rPr>
        <w:t xml:space="preserve">in </w:t>
      </w:r>
      <w:r w:rsidR="00304F80" w:rsidRPr="00435BEA">
        <w:rPr>
          <w:rFonts w:ascii="Times New Roman" w:eastAsia="Times New Roman" w:hAnsi="Times New Roman" w:cs="Times New Roman"/>
          <w:bCs/>
          <w:color w:val="000000"/>
          <w:kern w:val="24"/>
          <w:sz w:val="25"/>
          <w:szCs w:val="25"/>
        </w:rPr>
        <w:t>its fold</w:t>
      </w:r>
      <w:r w:rsidR="00894EE4" w:rsidRPr="00435BEA">
        <w:rPr>
          <w:rFonts w:ascii="Times New Roman" w:eastAsia="Times New Roman" w:hAnsi="Times New Roman" w:cs="Times New Roman"/>
          <w:bCs/>
          <w:color w:val="000000"/>
          <w:kern w:val="24"/>
          <w:sz w:val="25"/>
          <w:szCs w:val="25"/>
        </w:rPr>
        <w:t xml:space="preserve">. </w:t>
      </w:r>
      <w:r w:rsidR="00304F80" w:rsidRPr="00435BEA">
        <w:rPr>
          <w:rFonts w:ascii="Times New Roman" w:eastAsia="Times New Roman" w:hAnsi="Times New Roman" w:cs="Times New Roman"/>
          <w:bCs/>
          <w:color w:val="000000"/>
          <w:kern w:val="24"/>
          <w:sz w:val="25"/>
          <w:szCs w:val="25"/>
        </w:rPr>
        <w:t xml:space="preserve">To support smooth functioning of business ecosystem, MNRS has formed </w:t>
      </w:r>
      <w:r w:rsidR="00863987" w:rsidRPr="00435BEA">
        <w:rPr>
          <w:rFonts w:ascii="Times New Roman" w:eastAsia="Times New Roman" w:hAnsi="Times New Roman" w:cs="Times New Roman"/>
          <w:bCs/>
          <w:color w:val="000000"/>
          <w:kern w:val="24"/>
          <w:sz w:val="25"/>
          <w:szCs w:val="25"/>
        </w:rPr>
        <w:t xml:space="preserve">some small teams within its umbrella to </w:t>
      </w:r>
      <w:r w:rsidR="00304F80" w:rsidRPr="00435BEA">
        <w:rPr>
          <w:rFonts w:ascii="Times New Roman" w:eastAsia="Times New Roman" w:hAnsi="Times New Roman" w:cs="Times New Roman"/>
          <w:bCs/>
          <w:color w:val="000000"/>
          <w:kern w:val="24"/>
          <w:sz w:val="25"/>
          <w:szCs w:val="25"/>
        </w:rPr>
        <w:t>ensur</w:t>
      </w:r>
      <w:r w:rsidR="00863987" w:rsidRPr="00435BEA">
        <w:rPr>
          <w:rFonts w:ascii="Times New Roman" w:eastAsia="Times New Roman" w:hAnsi="Times New Roman" w:cs="Times New Roman"/>
          <w:bCs/>
          <w:color w:val="000000"/>
          <w:kern w:val="24"/>
          <w:sz w:val="25"/>
          <w:szCs w:val="25"/>
        </w:rPr>
        <w:t>e robust regulatory c</w:t>
      </w:r>
      <w:r w:rsidR="00304F80" w:rsidRPr="00435BEA">
        <w:rPr>
          <w:rFonts w:ascii="Times New Roman" w:eastAsia="Times New Roman" w:hAnsi="Times New Roman" w:cs="Times New Roman"/>
          <w:bCs/>
          <w:color w:val="000000"/>
          <w:kern w:val="24"/>
          <w:sz w:val="25"/>
          <w:szCs w:val="25"/>
        </w:rPr>
        <w:t xml:space="preserve">ompliance </w:t>
      </w:r>
      <w:r w:rsidR="00863987" w:rsidRPr="00435BEA">
        <w:rPr>
          <w:rFonts w:ascii="Times New Roman" w:eastAsia="Times New Roman" w:hAnsi="Times New Roman" w:cs="Times New Roman"/>
          <w:bCs/>
          <w:color w:val="000000"/>
          <w:kern w:val="24"/>
          <w:sz w:val="25"/>
          <w:szCs w:val="25"/>
        </w:rPr>
        <w:t xml:space="preserve">for its clients. </w:t>
      </w:r>
      <w:r w:rsidR="00894EE4" w:rsidRPr="00435BEA">
        <w:rPr>
          <w:rFonts w:ascii="Times New Roman" w:eastAsia="Times New Roman" w:hAnsi="Times New Roman" w:cs="Times New Roman"/>
          <w:bCs/>
          <w:color w:val="000000"/>
          <w:kern w:val="24"/>
          <w:sz w:val="25"/>
          <w:szCs w:val="25"/>
        </w:rPr>
        <w:t xml:space="preserve">MNRS have </w:t>
      </w:r>
      <w:r w:rsidR="00863987" w:rsidRPr="00435BEA">
        <w:rPr>
          <w:rFonts w:ascii="Times New Roman" w:eastAsia="Times New Roman" w:hAnsi="Times New Roman" w:cs="Times New Roman"/>
          <w:bCs/>
          <w:color w:val="000000"/>
          <w:kern w:val="24"/>
          <w:sz w:val="25"/>
          <w:szCs w:val="25"/>
        </w:rPr>
        <w:t xml:space="preserve">dedicated </w:t>
      </w:r>
      <w:r w:rsidR="00894EE4" w:rsidRPr="00435BEA">
        <w:rPr>
          <w:rFonts w:ascii="Times New Roman" w:eastAsia="Times New Roman" w:hAnsi="Times New Roman" w:cs="Times New Roman"/>
          <w:bCs/>
          <w:color w:val="000000"/>
          <w:kern w:val="24"/>
          <w:sz w:val="25"/>
          <w:szCs w:val="25"/>
        </w:rPr>
        <w:t>team of experts to perform various professional activi</w:t>
      </w:r>
      <w:r w:rsidR="000400F7" w:rsidRPr="00435BEA">
        <w:rPr>
          <w:rFonts w:ascii="Times New Roman" w:eastAsia="Times New Roman" w:hAnsi="Times New Roman" w:cs="Times New Roman"/>
          <w:bCs/>
          <w:color w:val="000000"/>
          <w:kern w:val="24"/>
          <w:sz w:val="25"/>
          <w:szCs w:val="25"/>
        </w:rPr>
        <w:t>ties</w:t>
      </w:r>
      <w:r w:rsidR="00863987" w:rsidRPr="00435BEA">
        <w:rPr>
          <w:rFonts w:ascii="Times New Roman" w:eastAsia="Times New Roman" w:hAnsi="Times New Roman" w:cs="Times New Roman"/>
          <w:bCs/>
          <w:color w:val="000000"/>
          <w:kern w:val="24"/>
          <w:sz w:val="25"/>
          <w:szCs w:val="25"/>
        </w:rPr>
        <w:t xml:space="preserve"> with the focus of saving overall cost</w:t>
      </w:r>
      <w:r w:rsidR="000400F7" w:rsidRPr="00435BEA">
        <w:rPr>
          <w:rFonts w:ascii="Times New Roman" w:eastAsia="Times New Roman" w:hAnsi="Times New Roman" w:cs="Times New Roman"/>
          <w:bCs/>
          <w:color w:val="000000"/>
          <w:kern w:val="24"/>
          <w:sz w:val="25"/>
          <w:szCs w:val="25"/>
        </w:rPr>
        <w:t xml:space="preserve">, </w:t>
      </w:r>
      <w:r w:rsidR="00894EE4" w:rsidRPr="00435BEA">
        <w:rPr>
          <w:rFonts w:ascii="Times New Roman" w:eastAsia="Times New Roman" w:hAnsi="Times New Roman" w:cs="Times New Roman"/>
          <w:bCs/>
          <w:color w:val="000000"/>
          <w:kern w:val="24"/>
          <w:sz w:val="25"/>
          <w:szCs w:val="25"/>
        </w:rPr>
        <w:t xml:space="preserve">time and </w:t>
      </w:r>
      <w:r w:rsidR="00863987" w:rsidRPr="00435BEA">
        <w:rPr>
          <w:rFonts w:ascii="Times New Roman" w:eastAsia="Times New Roman" w:hAnsi="Times New Roman" w:cs="Times New Roman"/>
          <w:bCs/>
          <w:color w:val="000000"/>
          <w:kern w:val="24"/>
          <w:sz w:val="25"/>
          <w:szCs w:val="25"/>
        </w:rPr>
        <w:t xml:space="preserve">undesired </w:t>
      </w:r>
      <w:r w:rsidR="00894EE4" w:rsidRPr="00435BEA">
        <w:rPr>
          <w:rFonts w:ascii="Times New Roman" w:eastAsia="Times New Roman" w:hAnsi="Times New Roman" w:cs="Times New Roman"/>
          <w:bCs/>
          <w:color w:val="000000"/>
          <w:kern w:val="24"/>
          <w:sz w:val="25"/>
          <w:szCs w:val="25"/>
        </w:rPr>
        <w:t xml:space="preserve">litigations. </w:t>
      </w:r>
      <w:r w:rsidR="00863987" w:rsidRPr="00435BEA">
        <w:rPr>
          <w:rFonts w:ascii="Times New Roman" w:eastAsia="Times New Roman" w:hAnsi="Times New Roman" w:cs="Times New Roman"/>
          <w:bCs/>
          <w:color w:val="000000"/>
          <w:kern w:val="24"/>
          <w:sz w:val="25"/>
          <w:szCs w:val="25"/>
        </w:rPr>
        <w:t>While maintaining independence, t</w:t>
      </w:r>
      <w:r w:rsidR="00894EE4" w:rsidRPr="00435BEA">
        <w:rPr>
          <w:rFonts w:ascii="Times New Roman" w:eastAsia="Times New Roman" w:hAnsi="Times New Roman" w:cs="Times New Roman"/>
          <w:bCs/>
          <w:color w:val="000000"/>
          <w:kern w:val="24"/>
          <w:sz w:val="25"/>
          <w:szCs w:val="25"/>
        </w:rPr>
        <w:t xml:space="preserve">eam of experts </w:t>
      </w:r>
      <w:r w:rsidR="00863987" w:rsidRPr="00435BEA">
        <w:rPr>
          <w:rFonts w:ascii="Times New Roman" w:eastAsia="Times New Roman" w:hAnsi="Times New Roman" w:cs="Times New Roman"/>
          <w:bCs/>
          <w:color w:val="000000"/>
          <w:kern w:val="24"/>
          <w:sz w:val="25"/>
          <w:szCs w:val="25"/>
        </w:rPr>
        <w:t>also ensure synchronization of efforts in pursuit of common goal</w:t>
      </w:r>
      <w:r w:rsidR="00894EE4" w:rsidRPr="00435BEA">
        <w:rPr>
          <w:rFonts w:ascii="Times New Roman" w:eastAsia="Times New Roman" w:hAnsi="Times New Roman" w:cs="Times New Roman"/>
          <w:bCs/>
          <w:color w:val="000000"/>
          <w:kern w:val="24"/>
          <w:sz w:val="25"/>
          <w:szCs w:val="25"/>
        </w:rPr>
        <w:t>.</w:t>
      </w:r>
      <w:r w:rsidR="00A93766" w:rsidRPr="00435BEA">
        <w:rPr>
          <w:rFonts w:ascii="Times New Roman" w:eastAsia="Times New Roman" w:hAnsi="Times New Roman" w:cs="Times New Roman"/>
          <w:bCs/>
          <w:color w:val="000000"/>
          <w:kern w:val="24"/>
          <w:sz w:val="25"/>
          <w:szCs w:val="25"/>
        </w:rPr>
        <w:t xml:space="preserve"> </w:t>
      </w:r>
      <w:r w:rsidR="00863987" w:rsidRPr="00435BEA">
        <w:rPr>
          <w:rFonts w:ascii="Times New Roman" w:eastAsia="Times New Roman" w:hAnsi="Times New Roman" w:cs="Times New Roman"/>
          <w:bCs/>
          <w:color w:val="000000"/>
          <w:kern w:val="24"/>
          <w:sz w:val="25"/>
          <w:szCs w:val="25"/>
        </w:rPr>
        <w:t xml:space="preserve">Besides in-house team of professionals and supporting staff, </w:t>
      </w:r>
      <w:r w:rsidR="00A93766" w:rsidRPr="00435BEA">
        <w:rPr>
          <w:rFonts w:ascii="Times New Roman" w:eastAsia="Times New Roman" w:hAnsi="Times New Roman" w:cs="Times New Roman"/>
          <w:bCs/>
          <w:color w:val="000000"/>
          <w:kern w:val="24"/>
          <w:sz w:val="25"/>
          <w:szCs w:val="25"/>
        </w:rPr>
        <w:t xml:space="preserve">MNRS </w:t>
      </w:r>
      <w:r w:rsidR="00863987" w:rsidRPr="00435BEA">
        <w:rPr>
          <w:rFonts w:ascii="Times New Roman" w:eastAsia="Times New Roman" w:hAnsi="Times New Roman" w:cs="Times New Roman"/>
          <w:bCs/>
          <w:color w:val="000000"/>
          <w:kern w:val="24"/>
          <w:sz w:val="25"/>
          <w:szCs w:val="25"/>
        </w:rPr>
        <w:t xml:space="preserve">also </w:t>
      </w:r>
      <w:r w:rsidR="00A93766" w:rsidRPr="00435BEA">
        <w:rPr>
          <w:rFonts w:ascii="Times New Roman" w:eastAsia="Times New Roman" w:hAnsi="Times New Roman" w:cs="Times New Roman"/>
          <w:bCs/>
          <w:color w:val="000000"/>
          <w:kern w:val="24"/>
          <w:sz w:val="25"/>
          <w:szCs w:val="25"/>
        </w:rPr>
        <w:t xml:space="preserve">has network of professionals </w:t>
      </w:r>
      <w:r w:rsidR="00863987" w:rsidRPr="00435BEA">
        <w:rPr>
          <w:rFonts w:ascii="Times New Roman" w:eastAsia="Times New Roman" w:hAnsi="Times New Roman" w:cs="Times New Roman"/>
          <w:bCs/>
          <w:color w:val="000000"/>
          <w:kern w:val="24"/>
          <w:sz w:val="25"/>
          <w:szCs w:val="25"/>
        </w:rPr>
        <w:t xml:space="preserve">spreading </w:t>
      </w:r>
      <w:r w:rsidR="00A93766" w:rsidRPr="00435BEA">
        <w:rPr>
          <w:rFonts w:ascii="Times New Roman" w:eastAsia="Times New Roman" w:hAnsi="Times New Roman" w:cs="Times New Roman"/>
          <w:bCs/>
          <w:color w:val="000000"/>
          <w:kern w:val="24"/>
          <w:sz w:val="25"/>
          <w:szCs w:val="25"/>
        </w:rPr>
        <w:t xml:space="preserve">PAN India and </w:t>
      </w:r>
      <w:r w:rsidR="00863987" w:rsidRPr="00435BEA">
        <w:rPr>
          <w:rFonts w:ascii="Times New Roman" w:eastAsia="Times New Roman" w:hAnsi="Times New Roman" w:cs="Times New Roman"/>
          <w:bCs/>
          <w:color w:val="000000"/>
          <w:kern w:val="24"/>
          <w:sz w:val="25"/>
          <w:szCs w:val="25"/>
        </w:rPr>
        <w:t xml:space="preserve">a few countries </w:t>
      </w:r>
      <w:r w:rsidR="00A93766" w:rsidRPr="00435BEA">
        <w:rPr>
          <w:rFonts w:ascii="Times New Roman" w:eastAsia="Times New Roman" w:hAnsi="Times New Roman" w:cs="Times New Roman"/>
          <w:bCs/>
          <w:color w:val="000000"/>
          <w:kern w:val="24"/>
          <w:sz w:val="25"/>
          <w:szCs w:val="25"/>
        </w:rPr>
        <w:t>outside India</w:t>
      </w:r>
      <w:r w:rsidR="00863987" w:rsidRPr="00435BEA">
        <w:rPr>
          <w:rFonts w:ascii="Times New Roman" w:eastAsia="Times New Roman" w:hAnsi="Times New Roman" w:cs="Times New Roman"/>
          <w:bCs/>
          <w:color w:val="000000"/>
          <w:kern w:val="24"/>
          <w:sz w:val="25"/>
          <w:szCs w:val="25"/>
        </w:rPr>
        <w:t xml:space="preserve"> to cater specific needs and providing solution to most of business processes</w:t>
      </w:r>
      <w:r w:rsidR="00A93766" w:rsidRPr="00435BEA">
        <w:rPr>
          <w:rFonts w:ascii="Times New Roman" w:eastAsia="Times New Roman" w:hAnsi="Times New Roman" w:cs="Times New Roman"/>
          <w:bCs/>
          <w:color w:val="000000"/>
          <w:kern w:val="24"/>
          <w:sz w:val="25"/>
          <w:szCs w:val="25"/>
        </w:rPr>
        <w:t xml:space="preserve">.   </w:t>
      </w:r>
    </w:p>
    <w:p w14:paraId="4EA0E41E" w14:textId="5668CF23" w:rsidR="00326CAD" w:rsidRPr="00435BEA" w:rsidRDefault="00863987" w:rsidP="00863987">
      <w:pPr>
        <w:spacing w:before="240"/>
        <w:jc w:val="both"/>
        <w:rPr>
          <w:rFonts w:ascii="Times New Roman" w:eastAsia="Times New Roman" w:hAnsi="Times New Roman" w:cs="Times New Roman"/>
          <w:bCs/>
          <w:color w:val="000000"/>
          <w:kern w:val="24"/>
          <w:sz w:val="25"/>
          <w:szCs w:val="25"/>
        </w:rPr>
      </w:pPr>
      <w:r w:rsidRPr="00435BEA">
        <w:rPr>
          <w:rFonts w:ascii="Times New Roman" w:eastAsia="Times New Roman" w:hAnsi="Times New Roman" w:cs="Times New Roman"/>
          <w:bCs/>
          <w:color w:val="000000"/>
          <w:kern w:val="24"/>
          <w:sz w:val="25"/>
          <w:szCs w:val="25"/>
        </w:rPr>
        <w:t xml:space="preserve">A summarized least of </w:t>
      </w:r>
      <w:r w:rsidR="00326CAD" w:rsidRPr="00435BEA">
        <w:rPr>
          <w:rFonts w:ascii="Times New Roman" w:eastAsia="Times New Roman" w:hAnsi="Times New Roman" w:cs="Times New Roman"/>
          <w:bCs/>
          <w:color w:val="000000"/>
          <w:kern w:val="24"/>
          <w:sz w:val="25"/>
          <w:szCs w:val="25"/>
        </w:rPr>
        <w:t xml:space="preserve">team </w:t>
      </w:r>
      <w:r w:rsidRPr="00435BEA">
        <w:rPr>
          <w:rFonts w:ascii="Times New Roman" w:eastAsia="Times New Roman" w:hAnsi="Times New Roman" w:cs="Times New Roman"/>
          <w:bCs/>
          <w:color w:val="000000"/>
          <w:kern w:val="24"/>
          <w:sz w:val="25"/>
          <w:szCs w:val="25"/>
        </w:rPr>
        <w:t xml:space="preserve">members </w:t>
      </w:r>
      <w:r w:rsidR="00326CAD" w:rsidRPr="00435BEA">
        <w:rPr>
          <w:rFonts w:ascii="Times New Roman" w:eastAsia="Times New Roman" w:hAnsi="Times New Roman" w:cs="Times New Roman"/>
          <w:bCs/>
          <w:color w:val="000000"/>
          <w:kern w:val="24"/>
          <w:sz w:val="25"/>
          <w:szCs w:val="25"/>
        </w:rPr>
        <w:t>along with team of associate</w:t>
      </w:r>
      <w:r w:rsidRPr="00435BEA">
        <w:rPr>
          <w:rFonts w:ascii="Times New Roman" w:eastAsia="Times New Roman" w:hAnsi="Times New Roman" w:cs="Times New Roman"/>
          <w:bCs/>
          <w:color w:val="000000"/>
          <w:kern w:val="24"/>
          <w:sz w:val="25"/>
          <w:szCs w:val="25"/>
        </w:rPr>
        <w:t>s</w:t>
      </w:r>
      <w:r w:rsidR="00326CAD" w:rsidRPr="00435BEA">
        <w:rPr>
          <w:rFonts w:ascii="Times New Roman" w:eastAsia="Times New Roman" w:hAnsi="Times New Roman" w:cs="Times New Roman"/>
          <w:bCs/>
          <w:color w:val="000000"/>
          <w:kern w:val="24"/>
          <w:sz w:val="25"/>
          <w:szCs w:val="25"/>
        </w:rPr>
        <w:t>/empaneled expert</w:t>
      </w:r>
      <w:r w:rsidRPr="00435BEA">
        <w:rPr>
          <w:rFonts w:ascii="Times New Roman" w:eastAsia="Times New Roman" w:hAnsi="Times New Roman" w:cs="Times New Roman"/>
          <w:bCs/>
          <w:color w:val="000000"/>
          <w:kern w:val="24"/>
          <w:sz w:val="25"/>
          <w:szCs w:val="25"/>
        </w:rPr>
        <w:t>s</w:t>
      </w:r>
      <w:r w:rsidR="00326CAD" w:rsidRPr="00435BEA">
        <w:rPr>
          <w:rFonts w:ascii="Times New Roman" w:eastAsia="Times New Roman" w:hAnsi="Times New Roman" w:cs="Times New Roman"/>
          <w:bCs/>
          <w:color w:val="000000"/>
          <w:kern w:val="24"/>
          <w:sz w:val="25"/>
          <w:szCs w:val="25"/>
        </w:rPr>
        <w:t xml:space="preserve"> </w:t>
      </w:r>
      <w:r w:rsidRPr="00435BEA">
        <w:rPr>
          <w:rFonts w:ascii="Times New Roman" w:eastAsia="Times New Roman" w:hAnsi="Times New Roman" w:cs="Times New Roman"/>
          <w:bCs/>
          <w:color w:val="000000"/>
          <w:kern w:val="24"/>
          <w:sz w:val="25"/>
          <w:szCs w:val="25"/>
        </w:rPr>
        <w:t xml:space="preserve">handling professional assignments of MNRS is as </w:t>
      </w:r>
      <w:proofErr w:type="gramStart"/>
      <w:r w:rsidRPr="00435BEA">
        <w:rPr>
          <w:rFonts w:ascii="Times New Roman" w:eastAsia="Times New Roman" w:hAnsi="Times New Roman" w:cs="Times New Roman"/>
          <w:bCs/>
          <w:color w:val="000000"/>
          <w:kern w:val="24"/>
          <w:sz w:val="25"/>
          <w:szCs w:val="25"/>
        </w:rPr>
        <w:t>follows:-</w:t>
      </w:r>
      <w:proofErr w:type="gramEnd"/>
    </w:p>
    <w:p w14:paraId="224F8824" w14:textId="77777777" w:rsidR="00894EE4" w:rsidRPr="00435BEA" w:rsidRDefault="00F2497C" w:rsidP="009417E3">
      <w:pPr>
        <w:pStyle w:val="ListParagraph"/>
        <w:numPr>
          <w:ilvl w:val="0"/>
          <w:numId w:val="29"/>
        </w:numPr>
        <w:spacing w:after="0" w:line="240" w:lineRule="auto"/>
        <w:ind w:right="-138"/>
        <w:jc w:val="both"/>
        <w:rPr>
          <w:rFonts w:ascii="Times New Roman" w:eastAsia="Times New Roman" w:hAnsi="Times New Roman" w:cs="Times New Roman"/>
          <w:b/>
          <w:color w:val="000000"/>
          <w:kern w:val="24"/>
          <w:sz w:val="25"/>
          <w:szCs w:val="25"/>
        </w:rPr>
      </w:pPr>
      <w:r w:rsidRPr="00435BEA">
        <w:rPr>
          <w:rFonts w:ascii="Times New Roman" w:eastAsia="Times New Roman" w:hAnsi="Times New Roman" w:cs="Times New Roman"/>
          <w:b/>
          <w:color w:val="000000"/>
          <w:kern w:val="24"/>
          <w:sz w:val="25"/>
          <w:szCs w:val="25"/>
        </w:rPr>
        <w:t>CA Sandeep Khandelwal – (B Com. FCA)</w:t>
      </w:r>
    </w:p>
    <w:p w14:paraId="29CDD3D2" w14:textId="77777777" w:rsidR="00A421F8" w:rsidRDefault="00A421F8" w:rsidP="00A421F8">
      <w:pPr>
        <w:pStyle w:val="ListParagraph"/>
        <w:spacing w:after="0" w:line="240" w:lineRule="auto"/>
        <w:ind w:right="-138"/>
        <w:jc w:val="both"/>
        <w:rPr>
          <w:rFonts w:ascii="Times New Roman" w:eastAsia="Times New Roman" w:hAnsi="Times New Roman" w:cs="Times New Roman"/>
          <w:bCs/>
          <w:color w:val="000000"/>
          <w:kern w:val="24"/>
          <w:sz w:val="25"/>
          <w:szCs w:val="25"/>
        </w:rPr>
      </w:pPr>
    </w:p>
    <w:p w14:paraId="1A330B9E" w14:textId="34DD2CDF" w:rsidR="00A421F8" w:rsidRPr="00A421F8" w:rsidRDefault="00A421F8" w:rsidP="00A421F8">
      <w:pPr>
        <w:pStyle w:val="ListParagraph"/>
        <w:spacing w:after="0"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 xml:space="preserve">He is founder partner of M/s MNRS &amp; Associates and is a senior Chartered Accountant having experience of over 20 years in the field of Direct Taxation including International Taxation, Foreign Exchange Management Act (FEMA) etc. He has been instrumental and guiding force to various Business Set-up and corporate structuring. He is a regular speaker on various topics of FEMA, International Taxation, International Trade, Business Finance etc. and having rich experience of handling Income Tax matters including scrutiny assessments, search and seizures, appeals with CIT (Appeal) and Income Tax Appellate Tribunal (“ITAT”). His long standing and </w:t>
      </w:r>
      <w:proofErr w:type="spellStart"/>
      <w:r w:rsidRPr="00A421F8">
        <w:rPr>
          <w:rFonts w:ascii="Times New Roman" w:eastAsia="Times New Roman" w:hAnsi="Times New Roman" w:cs="Times New Roman"/>
          <w:bCs/>
          <w:color w:val="000000"/>
          <w:kern w:val="24"/>
          <w:sz w:val="25"/>
          <w:szCs w:val="25"/>
        </w:rPr>
        <w:t>liasioning</w:t>
      </w:r>
      <w:proofErr w:type="spellEnd"/>
      <w:r w:rsidRPr="00A421F8">
        <w:rPr>
          <w:rFonts w:ascii="Times New Roman" w:eastAsia="Times New Roman" w:hAnsi="Times New Roman" w:cs="Times New Roman"/>
          <w:bCs/>
          <w:color w:val="000000"/>
          <w:kern w:val="24"/>
          <w:sz w:val="25"/>
          <w:szCs w:val="25"/>
        </w:rPr>
        <w:t xml:space="preserve"> with government offices including Income Tax, RBI, Enforcement Directorate (ED) etc. has resulted in quick resolution to various complex issues being faced by the clients.  </w:t>
      </w:r>
    </w:p>
    <w:p w14:paraId="33517468" w14:textId="77777777" w:rsidR="00A421F8" w:rsidRPr="00A421F8" w:rsidRDefault="00A421F8" w:rsidP="00A421F8">
      <w:pPr>
        <w:pStyle w:val="ListParagraph"/>
        <w:spacing w:after="0"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He is also a member/associate of several Professional bodies and participated in certificate courses including:</w:t>
      </w:r>
    </w:p>
    <w:p w14:paraId="56EB829C" w14:textId="77777777" w:rsidR="00A421F8" w:rsidRPr="00A421F8" w:rsidRDefault="00A421F8" w:rsidP="00A421F8">
      <w:pPr>
        <w:pStyle w:val="ListParagraph"/>
        <w:spacing w:after="0"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 Fellow member of the Institution of Valuer’s.</w:t>
      </w:r>
    </w:p>
    <w:p w14:paraId="23FE89CB" w14:textId="77777777" w:rsidR="00A421F8" w:rsidRPr="00A421F8" w:rsidRDefault="00A421F8" w:rsidP="00A421F8">
      <w:pPr>
        <w:pStyle w:val="ListParagraph"/>
        <w:spacing w:after="0"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 Certificate Course in Indirect Taxes</w:t>
      </w:r>
    </w:p>
    <w:p w14:paraId="76F8F288" w14:textId="77777777" w:rsidR="00A421F8" w:rsidRPr="00A421F8" w:rsidRDefault="00A421F8" w:rsidP="00A421F8">
      <w:pPr>
        <w:pStyle w:val="ListParagraph"/>
        <w:spacing w:after="0"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 Certificate Course in Valuation</w:t>
      </w:r>
    </w:p>
    <w:p w14:paraId="4409CC20" w14:textId="477D37AD" w:rsidR="00A93766" w:rsidRDefault="00A421F8" w:rsidP="00A421F8">
      <w:pPr>
        <w:pStyle w:val="ListParagraph"/>
        <w:spacing w:after="0"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 xml:space="preserve">He </w:t>
      </w:r>
      <w:proofErr w:type="gramStart"/>
      <w:r w:rsidRPr="00A421F8">
        <w:rPr>
          <w:rFonts w:ascii="Times New Roman" w:eastAsia="Times New Roman" w:hAnsi="Times New Roman" w:cs="Times New Roman"/>
          <w:bCs/>
          <w:color w:val="000000"/>
          <w:kern w:val="24"/>
          <w:sz w:val="25"/>
          <w:szCs w:val="25"/>
        </w:rPr>
        <w:t>possess</w:t>
      </w:r>
      <w:proofErr w:type="gramEnd"/>
      <w:r w:rsidRPr="00A421F8">
        <w:rPr>
          <w:rFonts w:ascii="Times New Roman" w:eastAsia="Times New Roman" w:hAnsi="Times New Roman" w:cs="Times New Roman"/>
          <w:bCs/>
          <w:color w:val="000000"/>
          <w:kern w:val="24"/>
          <w:sz w:val="25"/>
          <w:szCs w:val="25"/>
        </w:rPr>
        <w:t xml:space="preserve"> vast experience in handling peculiar business needs of startups including vetting of their business models, valuation at various stages of capital infusion, drafting of Shareholders' Agreements (SHA) and Employee Stock Ownership Plans (ESOPs), raising Equity and Debt Finance, securing various licenses and registrations peculiar to their business needs etc.</w:t>
      </w:r>
    </w:p>
    <w:p w14:paraId="5843EF50" w14:textId="77777777" w:rsidR="00A421F8" w:rsidRPr="00435BEA" w:rsidRDefault="00A421F8" w:rsidP="00A421F8">
      <w:pPr>
        <w:pStyle w:val="ListParagraph"/>
        <w:spacing w:after="0" w:line="240" w:lineRule="auto"/>
        <w:ind w:right="-138"/>
        <w:jc w:val="both"/>
        <w:rPr>
          <w:rFonts w:ascii="Times New Roman" w:eastAsia="Times New Roman" w:hAnsi="Times New Roman" w:cs="Times New Roman"/>
          <w:bCs/>
          <w:color w:val="000000"/>
          <w:kern w:val="24"/>
          <w:sz w:val="25"/>
          <w:szCs w:val="25"/>
        </w:rPr>
      </w:pPr>
    </w:p>
    <w:p w14:paraId="2AD56334" w14:textId="77777777" w:rsidR="0006454C" w:rsidRPr="00435BEA" w:rsidRDefault="0006454C" w:rsidP="00BD7D7D">
      <w:pPr>
        <w:pStyle w:val="ListParagraph"/>
        <w:numPr>
          <w:ilvl w:val="0"/>
          <w:numId w:val="29"/>
        </w:numPr>
        <w:spacing w:before="240" w:after="0" w:line="240" w:lineRule="auto"/>
        <w:ind w:right="-138"/>
        <w:jc w:val="both"/>
        <w:rPr>
          <w:rFonts w:ascii="Times New Roman" w:eastAsia="Times New Roman" w:hAnsi="Times New Roman" w:cs="Times New Roman"/>
          <w:b/>
          <w:color w:val="000000"/>
          <w:kern w:val="24"/>
          <w:sz w:val="25"/>
          <w:szCs w:val="25"/>
        </w:rPr>
      </w:pPr>
      <w:r w:rsidRPr="00435BEA">
        <w:rPr>
          <w:rFonts w:ascii="Times New Roman" w:eastAsia="Times New Roman" w:hAnsi="Times New Roman" w:cs="Times New Roman"/>
          <w:b/>
          <w:color w:val="000000"/>
          <w:kern w:val="24"/>
          <w:sz w:val="25"/>
          <w:szCs w:val="25"/>
        </w:rPr>
        <w:t>CA Neeraj Kumar Agarwal – (B.Com. FCA)</w:t>
      </w:r>
    </w:p>
    <w:p w14:paraId="0139918E" w14:textId="77777777" w:rsidR="00A421F8" w:rsidRDefault="00A421F8" w:rsidP="00A421F8">
      <w:pPr>
        <w:pStyle w:val="ListParagraph"/>
        <w:spacing w:line="240" w:lineRule="auto"/>
        <w:ind w:right="-138"/>
        <w:jc w:val="both"/>
        <w:rPr>
          <w:rFonts w:ascii="Times New Roman" w:eastAsia="Times New Roman" w:hAnsi="Times New Roman" w:cs="Times New Roman"/>
          <w:b/>
          <w:color w:val="000000"/>
          <w:kern w:val="24"/>
          <w:sz w:val="25"/>
          <w:szCs w:val="25"/>
        </w:rPr>
      </w:pPr>
    </w:p>
    <w:p w14:paraId="2D285962" w14:textId="77777777" w:rsidR="00A421F8" w:rsidRPr="00A421F8" w:rsidRDefault="00A421F8" w:rsidP="00A421F8">
      <w:pPr>
        <w:pStyle w:val="ListParagraph"/>
        <w:spacing w:line="240" w:lineRule="auto"/>
        <w:ind w:right="-138"/>
        <w:jc w:val="both"/>
        <w:rPr>
          <w:rFonts w:ascii="Times New Roman" w:eastAsia="Times New Roman" w:hAnsi="Times New Roman" w:cs="Times New Roman"/>
          <w:color w:val="000000"/>
          <w:kern w:val="24"/>
          <w:sz w:val="25"/>
          <w:szCs w:val="25"/>
        </w:rPr>
      </w:pPr>
      <w:r w:rsidRPr="00A421F8">
        <w:rPr>
          <w:rFonts w:ascii="Times New Roman" w:eastAsia="Times New Roman" w:hAnsi="Times New Roman" w:cs="Times New Roman"/>
          <w:color w:val="000000"/>
          <w:kern w:val="24"/>
          <w:sz w:val="25"/>
          <w:szCs w:val="25"/>
        </w:rPr>
        <w:t xml:space="preserve">A Fellow Chartered Accountant of the ICAI having experience of more than 20 years. He is also a founder partner of M/s MNRS &amp; Associates. He has </w:t>
      </w:r>
      <w:proofErr w:type="spellStart"/>
      <w:r w:rsidRPr="00A421F8">
        <w:rPr>
          <w:rFonts w:ascii="Times New Roman" w:eastAsia="Times New Roman" w:hAnsi="Times New Roman" w:cs="Times New Roman"/>
          <w:color w:val="000000"/>
          <w:kern w:val="24"/>
          <w:sz w:val="25"/>
          <w:szCs w:val="25"/>
        </w:rPr>
        <w:t>specialised</w:t>
      </w:r>
      <w:proofErr w:type="spellEnd"/>
      <w:r w:rsidRPr="00A421F8">
        <w:rPr>
          <w:rFonts w:ascii="Times New Roman" w:eastAsia="Times New Roman" w:hAnsi="Times New Roman" w:cs="Times New Roman"/>
          <w:color w:val="000000"/>
          <w:kern w:val="24"/>
          <w:sz w:val="25"/>
          <w:szCs w:val="25"/>
        </w:rPr>
        <w:t xml:space="preserve"> knowledge in the field of New Business set up, Business Advisory, Financial Due Diligence, Audit and Assurance. </w:t>
      </w:r>
    </w:p>
    <w:p w14:paraId="7FF9D692" w14:textId="77777777" w:rsidR="00A421F8" w:rsidRPr="00A421F8" w:rsidRDefault="00A421F8" w:rsidP="00A421F8">
      <w:pPr>
        <w:pStyle w:val="ListParagraph"/>
        <w:spacing w:line="240" w:lineRule="auto"/>
        <w:ind w:right="-138"/>
        <w:jc w:val="both"/>
        <w:rPr>
          <w:rFonts w:ascii="Times New Roman" w:eastAsia="Times New Roman" w:hAnsi="Times New Roman" w:cs="Times New Roman"/>
          <w:color w:val="000000"/>
          <w:kern w:val="24"/>
          <w:sz w:val="25"/>
          <w:szCs w:val="25"/>
        </w:rPr>
      </w:pPr>
    </w:p>
    <w:p w14:paraId="2EA9944E" w14:textId="79686F28" w:rsidR="00A421F8" w:rsidRPr="00A421F8" w:rsidRDefault="00A421F8" w:rsidP="00A421F8">
      <w:pPr>
        <w:pStyle w:val="ListParagraph"/>
        <w:spacing w:line="240" w:lineRule="auto"/>
        <w:ind w:right="-138"/>
        <w:jc w:val="both"/>
        <w:rPr>
          <w:rFonts w:ascii="Times New Roman" w:eastAsia="Times New Roman" w:hAnsi="Times New Roman" w:cs="Times New Roman"/>
          <w:color w:val="000000"/>
          <w:kern w:val="24"/>
          <w:sz w:val="25"/>
          <w:szCs w:val="25"/>
        </w:rPr>
      </w:pPr>
      <w:r w:rsidRPr="00A421F8">
        <w:rPr>
          <w:rFonts w:ascii="Times New Roman" w:eastAsia="Times New Roman" w:hAnsi="Times New Roman" w:cs="Times New Roman"/>
          <w:color w:val="000000"/>
          <w:kern w:val="24"/>
          <w:sz w:val="25"/>
          <w:szCs w:val="25"/>
        </w:rPr>
        <w:t>He is the Convener of a Study Circle and working for the continuous education of Chartered Accountants. He is dealing with various large and medium corporates of renowned business houses and has benefitted them from his rich experience. His association from scratch had contributed significantly to the growth journey of various small businesses and transforming them into medium to large corporates. He also possesses rich experience of internal control system designing and implementation besides ERP system implementation.</w:t>
      </w:r>
    </w:p>
    <w:p w14:paraId="3AAB3227" w14:textId="77777777" w:rsidR="00A421F8" w:rsidRPr="00A421F8" w:rsidRDefault="00A421F8" w:rsidP="00A421F8">
      <w:pPr>
        <w:pStyle w:val="ListParagraph"/>
        <w:spacing w:line="240" w:lineRule="auto"/>
        <w:ind w:right="-138"/>
        <w:jc w:val="both"/>
        <w:rPr>
          <w:rFonts w:ascii="Times New Roman" w:eastAsia="Times New Roman" w:hAnsi="Times New Roman" w:cs="Times New Roman"/>
          <w:color w:val="000000"/>
          <w:kern w:val="24"/>
          <w:sz w:val="25"/>
          <w:szCs w:val="25"/>
        </w:rPr>
      </w:pPr>
    </w:p>
    <w:p w14:paraId="5ED9B8B4" w14:textId="304F7943" w:rsidR="00A421F8" w:rsidRPr="00A421F8" w:rsidRDefault="00A421F8" w:rsidP="00A421F8">
      <w:pPr>
        <w:pStyle w:val="ListParagraph"/>
        <w:spacing w:line="240" w:lineRule="auto"/>
        <w:ind w:right="-138"/>
        <w:jc w:val="both"/>
        <w:rPr>
          <w:rFonts w:ascii="Times New Roman" w:eastAsia="Times New Roman" w:hAnsi="Times New Roman" w:cs="Times New Roman"/>
          <w:color w:val="000000"/>
          <w:kern w:val="24"/>
          <w:sz w:val="25"/>
          <w:szCs w:val="25"/>
        </w:rPr>
      </w:pPr>
      <w:r w:rsidRPr="00A421F8">
        <w:rPr>
          <w:rFonts w:ascii="Times New Roman" w:eastAsia="Times New Roman" w:hAnsi="Times New Roman" w:cs="Times New Roman"/>
          <w:color w:val="000000"/>
          <w:kern w:val="24"/>
          <w:sz w:val="25"/>
          <w:szCs w:val="25"/>
        </w:rPr>
        <w:t xml:space="preserve">He has been awarded by the ICAI for the Commendable Contribution in Activities of the Profession in the Annual Award Function 2014.   </w:t>
      </w:r>
    </w:p>
    <w:p w14:paraId="23D882CB" w14:textId="77777777" w:rsidR="00A421F8" w:rsidRPr="00A421F8" w:rsidRDefault="00A421F8" w:rsidP="00A421F8">
      <w:pPr>
        <w:pStyle w:val="ListParagraph"/>
        <w:spacing w:line="240" w:lineRule="auto"/>
        <w:ind w:right="-138"/>
        <w:jc w:val="both"/>
        <w:rPr>
          <w:rFonts w:ascii="Times New Roman" w:eastAsia="Times New Roman" w:hAnsi="Times New Roman" w:cs="Times New Roman"/>
          <w:b/>
          <w:color w:val="000000"/>
          <w:kern w:val="24"/>
          <w:sz w:val="25"/>
          <w:szCs w:val="25"/>
        </w:rPr>
      </w:pPr>
    </w:p>
    <w:p w14:paraId="6A3AB238" w14:textId="77777777" w:rsidR="00A421F8" w:rsidRPr="00435BEA" w:rsidRDefault="00A421F8" w:rsidP="00A421F8">
      <w:pPr>
        <w:pStyle w:val="ListParagraph"/>
        <w:numPr>
          <w:ilvl w:val="0"/>
          <w:numId w:val="29"/>
        </w:numPr>
        <w:spacing w:after="0" w:line="240" w:lineRule="auto"/>
        <w:ind w:right="-138"/>
        <w:jc w:val="both"/>
        <w:rPr>
          <w:rFonts w:ascii="Times New Roman" w:eastAsia="Times New Roman" w:hAnsi="Times New Roman" w:cs="Times New Roman"/>
          <w:b/>
          <w:color w:val="000000"/>
          <w:kern w:val="24"/>
          <w:sz w:val="25"/>
          <w:szCs w:val="25"/>
        </w:rPr>
      </w:pPr>
      <w:r w:rsidRPr="00435BEA">
        <w:rPr>
          <w:rFonts w:ascii="Times New Roman" w:eastAsia="Times New Roman" w:hAnsi="Times New Roman" w:cs="Times New Roman"/>
          <w:b/>
          <w:color w:val="000000"/>
          <w:kern w:val="24"/>
          <w:sz w:val="25"/>
          <w:szCs w:val="25"/>
        </w:rPr>
        <w:t>CA Raghav Agarwal – (ACA)</w:t>
      </w:r>
    </w:p>
    <w:p w14:paraId="7BD3B1B8" w14:textId="77777777" w:rsidR="00A421F8" w:rsidRPr="00A421F8" w:rsidRDefault="00A421F8" w:rsidP="00A421F8">
      <w:pPr>
        <w:pStyle w:val="ListParagraph"/>
        <w:spacing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 xml:space="preserve">Raghav Agrawal is </w:t>
      </w:r>
      <w:proofErr w:type="spellStart"/>
      <w:proofErr w:type="gramStart"/>
      <w:r w:rsidRPr="00A421F8">
        <w:rPr>
          <w:rFonts w:ascii="Times New Roman" w:eastAsia="Times New Roman" w:hAnsi="Times New Roman" w:cs="Times New Roman"/>
          <w:bCs/>
          <w:color w:val="000000"/>
          <w:kern w:val="24"/>
          <w:sz w:val="25"/>
          <w:szCs w:val="25"/>
        </w:rPr>
        <w:t>a</w:t>
      </w:r>
      <w:proofErr w:type="spellEnd"/>
      <w:proofErr w:type="gramEnd"/>
      <w:r w:rsidRPr="00A421F8">
        <w:rPr>
          <w:rFonts w:ascii="Times New Roman" w:eastAsia="Times New Roman" w:hAnsi="Times New Roman" w:cs="Times New Roman"/>
          <w:bCs/>
          <w:color w:val="000000"/>
          <w:kern w:val="24"/>
          <w:sz w:val="25"/>
          <w:szCs w:val="25"/>
        </w:rPr>
        <w:t xml:space="preserve"> audit professional with 3 years of professional services experience. During this time, he has handled a wide range of assurance engagements across industries. Over these years, India has witnessed an introduction of Indian Accounting Standards (Ind AS). Raghav has engaged with clients in transitioning with these new set of accounting standards.</w:t>
      </w:r>
    </w:p>
    <w:p w14:paraId="0355E4C5" w14:textId="77777777" w:rsidR="00A421F8" w:rsidRPr="00A421F8" w:rsidRDefault="00A421F8" w:rsidP="00A421F8">
      <w:pPr>
        <w:pStyle w:val="ListParagraph"/>
        <w:spacing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Raghav has extensively worked with multinational and large domestic companies including listed entities during assurance engagements.</w:t>
      </w:r>
    </w:p>
    <w:p w14:paraId="11361609" w14:textId="77777777" w:rsidR="00A421F8" w:rsidRPr="00A421F8" w:rsidRDefault="00A421F8" w:rsidP="00A421F8">
      <w:pPr>
        <w:pStyle w:val="ListParagraph"/>
        <w:spacing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 xml:space="preserve">He has also worked quite extensively on Ind AS 116 / IFRS 16 with over 150 lease arrangements for one of the largest restaurant chains of India. </w:t>
      </w:r>
    </w:p>
    <w:p w14:paraId="62F82126" w14:textId="77777777" w:rsidR="00A421F8" w:rsidRPr="00A421F8" w:rsidRDefault="00A421F8" w:rsidP="00A421F8">
      <w:pPr>
        <w:pStyle w:val="ListParagraph"/>
        <w:spacing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He is also involved in writing to professional magazines, newsletter and has his personal blog on financial reporting. His writings have been published in Northern India Regional Council of ICAI (NIRC of ICAI).</w:t>
      </w:r>
    </w:p>
    <w:p w14:paraId="641C8C63" w14:textId="77777777" w:rsidR="00A421F8" w:rsidRPr="00A421F8" w:rsidRDefault="00A421F8" w:rsidP="00A421F8">
      <w:pPr>
        <w:pStyle w:val="ListParagraph"/>
        <w:spacing w:line="240" w:lineRule="auto"/>
        <w:ind w:right="-138"/>
        <w:jc w:val="both"/>
        <w:rPr>
          <w:rFonts w:ascii="Times New Roman" w:eastAsia="Times New Roman" w:hAnsi="Times New Roman" w:cs="Times New Roman"/>
          <w:bCs/>
          <w:color w:val="000000"/>
          <w:kern w:val="24"/>
          <w:sz w:val="25"/>
          <w:szCs w:val="25"/>
        </w:rPr>
      </w:pPr>
    </w:p>
    <w:p w14:paraId="3642AD26" w14:textId="77777777" w:rsidR="00A421F8" w:rsidRPr="00A421F8" w:rsidRDefault="00A421F8" w:rsidP="00A421F8">
      <w:pPr>
        <w:pStyle w:val="ListParagraph"/>
        <w:spacing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 xml:space="preserve">Link to blog - https://raghuagrawal.blogspot.com/ </w:t>
      </w:r>
    </w:p>
    <w:p w14:paraId="36F955F5" w14:textId="77777777" w:rsidR="00A421F8" w:rsidRPr="00A421F8" w:rsidRDefault="00A421F8" w:rsidP="00A421F8">
      <w:pPr>
        <w:pStyle w:val="ListParagraph"/>
        <w:spacing w:line="240" w:lineRule="auto"/>
        <w:ind w:right="-138"/>
        <w:jc w:val="both"/>
        <w:rPr>
          <w:rFonts w:ascii="Times New Roman" w:eastAsia="Times New Roman" w:hAnsi="Times New Roman" w:cs="Times New Roman"/>
          <w:bCs/>
          <w:color w:val="000000"/>
          <w:kern w:val="24"/>
          <w:sz w:val="25"/>
          <w:szCs w:val="25"/>
        </w:rPr>
      </w:pPr>
    </w:p>
    <w:p w14:paraId="166378F7" w14:textId="77777777" w:rsidR="00A421F8" w:rsidRPr="00A421F8" w:rsidRDefault="00A421F8" w:rsidP="00A421F8">
      <w:pPr>
        <w:pStyle w:val="ListParagraph"/>
        <w:spacing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Other qualifications:</w:t>
      </w:r>
    </w:p>
    <w:p w14:paraId="012450DC" w14:textId="77777777" w:rsidR="00A421F8" w:rsidRPr="00A421F8" w:rsidRDefault="00A421F8" w:rsidP="00A421F8">
      <w:pPr>
        <w:pStyle w:val="ListParagraph"/>
        <w:spacing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Certificate in Ind AS (Ind AS)</w:t>
      </w:r>
    </w:p>
    <w:p w14:paraId="693EB314" w14:textId="77777777" w:rsidR="00A421F8" w:rsidRPr="00A421F8" w:rsidRDefault="00A421F8" w:rsidP="00A421F8">
      <w:pPr>
        <w:pStyle w:val="ListParagraph"/>
        <w:spacing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Certified Concurrent Auditor of Banks (CCA)</w:t>
      </w:r>
    </w:p>
    <w:p w14:paraId="2568F816" w14:textId="77777777" w:rsidR="00A421F8" w:rsidRPr="00A421F8" w:rsidRDefault="00A421F8" w:rsidP="00A421F8">
      <w:pPr>
        <w:pStyle w:val="ListParagraph"/>
        <w:spacing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Certified Forensic Accountant and Auditor (FAFD)</w:t>
      </w:r>
    </w:p>
    <w:p w14:paraId="47021F8F" w14:textId="77777777" w:rsidR="00A421F8" w:rsidRPr="00A421F8" w:rsidRDefault="00A421F8" w:rsidP="00A421F8">
      <w:pPr>
        <w:pStyle w:val="ListParagraph"/>
        <w:spacing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Certificate in Public Finance and Government Accounting (PFGA)</w:t>
      </w:r>
    </w:p>
    <w:p w14:paraId="2FE473C9" w14:textId="37819A4D" w:rsidR="00A421F8" w:rsidRDefault="00A421F8" w:rsidP="00A421F8">
      <w:pPr>
        <w:pStyle w:val="ListParagraph"/>
        <w:spacing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Certificate in Business Responsibility and Sustainability Reporting (BRSR)</w:t>
      </w:r>
    </w:p>
    <w:p w14:paraId="28AF5482" w14:textId="77777777" w:rsidR="00A421F8" w:rsidRDefault="00A421F8" w:rsidP="00A421F8">
      <w:pPr>
        <w:pStyle w:val="ListParagraph"/>
        <w:spacing w:line="240" w:lineRule="auto"/>
        <w:ind w:right="-138"/>
        <w:jc w:val="both"/>
        <w:rPr>
          <w:rFonts w:ascii="Times New Roman" w:eastAsia="Times New Roman" w:hAnsi="Times New Roman" w:cs="Times New Roman"/>
          <w:bCs/>
          <w:color w:val="000000"/>
          <w:kern w:val="24"/>
          <w:sz w:val="25"/>
          <w:szCs w:val="25"/>
        </w:rPr>
      </w:pPr>
    </w:p>
    <w:p w14:paraId="6949D5FE" w14:textId="77777777" w:rsidR="00A421F8" w:rsidRDefault="00A421F8" w:rsidP="00A421F8">
      <w:pPr>
        <w:pStyle w:val="ListParagraph"/>
        <w:spacing w:line="240" w:lineRule="auto"/>
        <w:ind w:right="-138"/>
        <w:jc w:val="both"/>
        <w:rPr>
          <w:rFonts w:ascii="Times New Roman" w:eastAsia="Times New Roman" w:hAnsi="Times New Roman" w:cs="Times New Roman"/>
          <w:bCs/>
          <w:color w:val="000000"/>
          <w:kern w:val="24"/>
          <w:sz w:val="25"/>
          <w:szCs w:val="25"/>
        </w:rPr>
      </w:pPr>
    </w:p>
    <w:p w14:paraId="50A35826" w14:textId="77777777" w:rsidR="00A421F8" w:rsidRPr="00A421F8" w:rsidRDefault="00A421F8" w:rsidP="00A421F8">
      <w:pPr>
        <w:pStyle w:val="ListParagraph"/>
        <w:spacing w:line="240" w:lineRule="auto"/>
        <w:ind w:right="-138"/>
        <w:jc w:val="both"/>
        <w:rPr>
          <w:rFonts w:ascii="Times New Roman" w:eastAsia="Times New Roman" w:hAnsi="Times New Roman" w:cs="Times New Roman"/>
          <w:b/>
          <w:color w:val="000000"/>
          <w:kern w:val="24"/>
          <w:sz w:val="25"/>
          <w:szCs w:val="25"/>
        </w:rPr>
      </w:pPr>
    </w:p>
    <w:p w14:paraId="10F4964A" w14:textId="77777777" w:rsidR="00F4379F" w:rsidRPr="00435BEA" w:rsidRDefault="00F4379F" w:rsidP="00F4379F">
      <w:pPr>
        <w:pStyle w:val="ListParagraph"/>
        <w:numPr>
          <w:ilvl w:val="0"/>
          <w:numId w:val="29"/>
        </w:numPr>
        <w:spacing w:line="240" w:lineRule="auto"/>
        <w:ind w:right="-138"/>
        <w:jc w:val="both"/>
        <w:rPr>
          <w:rFonts w:ascii="Times New Roman" w:eastAsia="Times New Roman" w:hAnsi="Times New Roman" w:cs="Times New Roman"/>
          <w:b/>
          <w:color w:val="000000"/>
          <w:kern w:val="24"/>
          <w:sz w:val="25"/>
          <w:szCs w:val="25"/>
        </w:rPr>
      </w:pPr>
      <w:r w:rsidRPr="00435BEA">
        <w:rPr>
          <w:rFonts w:ascii="Times New Roman" w:hAnsi="Times New Roman" w:cs="Times New Roman"/>
          <w:b/>
          <w:sz w:val="25"/>
          <w:szCs w:val="25"/>
        </w:rPr>
        <w:t xml:space="preserve">CA </w:t>
      </w:r>
      <w:proofErr w:type="spellStart"/>
      <w:r w:rsidRPr="00435BEA">
        <w:rPr>
          <w:rFonts w:ascii="Times New Roman" w:hAnsi="Times New Roman" w:cs="Times New Roman"/>
          <w:b/>
          <w:sz w:val="25"/>
          <w:szCs w:val="25"/>
        </w:rPr>
        <w:t>Sukhvinder</w:t>
      </w:r>
      <w:proofErr w:type="spellEnd"/>
      <w:r w:rsidRPr="00435BEA">
        <w:rPr>
          <w:rFonts w:ascii="Times New Roman" w:hAnsi="Times New Roman" w:cs="Times New Roman"/>
          <w:b/>
          <w:sz w:val="25"/>
          <w:szCs w:val="25"/>
        </w:rPr>
        <w:t xml:space="preserve"> Singh, B. Com, FCA</w:t>
      </w:r>
    </w:p>
    <w:p w14:paraId="28C3DD4E" w14:textId="194B4AA4" w:rsidR="00A421F8" w:rsidRPr="00A421F8" w:rsidRDefault="00A421F8" w:rsidP="00A421F8">
      <w:pPr>
        <w:pStyle w:val="ListParagraph"/>
        <w:spacing w:after="0"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 xml:space="preserve">A Fellow Chartered Accountant of ICAI having 18 years of vast experience in the CA Profession as well as advisory, consultancy in GST and Internal Controls, and lead the team to satisfy customer needs. He has expertise in business processing outsourcing (BPO), knowledge processing outsourcing (KPO) </w:t>
      </w:r>
      <w:r w:rsidR="00390178" w:rsidRPr="00A421F8">
        <w:rPr>
          <w:rFonts w:ascii="Times New Roman" w:eastAsia="Times New Roman" w:hAnsi="Times New Roman" w:cs="Times New Roman"/>
          <w:bCs/>
          <w:color w:val="000000"/>
          <w:kern w:val="24"/>
          <w:sz w:val="25"/>
          <w:szCs w:val="25"/>
        </w:rPr>
        <w:t>especially</w:t>
      </w:r>
      <w:r w:rsidRPr="00A421F8">
        <w:rPr>
          <w:rFonts w:ascii="Times New Roman" w:eastAsia="Times New Roman" w:hAnsi="Times New Roman" w:cs="Times New Roman"/>
          <w:bCs/>
          <w:color w:val="000000"/>
          <w:kern w:val="24"/>
          <w:sz w:val="25"/>
          <w:szCs w:val="25"/>
        </w:rPr>
        <w:t xml:space="preserve"> </w:t>
      </w:r>
      <w:proofErr w:type="gramStart"/>
      <w:r w:rsidRPr="00A421F8">
        <w:rPr>
          <w:rFonts w:ascii="Times New Roman" w:eastAsia="Times New Roman" w:hAnsi="Times New Roman" w:cs="Times New Roman"/>
          <w:bCs/>
          <w:color w:val="000000"/>
          <w:kern w:val="24"/>
          <w:sz w:val="25"/>
          <w:szCs w:val="25"/>
        </w:rPr>
        <w:t>back</w:t>
      </w:r>
      <w:r w:rsidR="00390178">
        <w:rPr>
          <w:rFonts w:ascii="Times New Roman" w:eastAsia="Times New Roman" w:hAnsi="Times New Roman" w:cs="Times New Roman"/>
          <w:bCs/>
          <w:color w:val="000000"/>
          <w:kern w:val="24"/>
          <w:sz w:val="25"/>
          <w:szCs w:val="25"/>
        </w:rPr>
        <w:t xml:space="preserve"> </w:t>
      </w:r>
      <w:r w:rsidRPr="00A421F8">
        <w:rPr>
          <w:rFonts w:ascii="Times New Roman" w:eastAsia="Times New Roman" w:hAnsi="Times New Roman" w:cs="Times New Roman"/>
          <w:bCs/>
          <w:color w:val="000000"/>
          <w:kern w:val="24"/>
          <w:sz w:val="25"/>
          <w:szCs w:val="25"/>
        </w:rPr>
        <w:t>office</w:t>
      </w:r>
      <w:proofErr w:type="gramEnd"/>
      <w:r w:rsidRPr="00A421F8">
        <w:rPr>
          <w:rFonts w:ascii="Times New Roman" w:eastAsia="Times New Roman" w:hAnsi="Times New Roman" w:cs="Times New Roman"/>
          <w:bCs/>
          <w:color w:val="000000"/>
          <w:kern w:val="24"/>
          <w:sz w:val="25"/>
          <w:szCs w:val="25"/>
        </w:rPr>
        <w:t xml:space="preserve"> services, Internal Controls, and crisis management. He is handling consultancy and advisory of GST and capital gain matters of builders, collaborators, contractors, real estate agents and distress properties. He is a Certified CSR Professional (ICAI) and has rich experience in Corporate Social Responsibility (CSR) projects and providing advisory services as implementing agency to Corporates and Big NGOs. </w:t>
      </w:r>
    </w:p>
    <w:p w14:paraId="7D0DC89B" w14:textId="77777777" w:rsidR="00A421F8" w:rsidRPr="00A421F8" w:rsidRDefault="00A421F8" w:rsidP="00A421F8">
      <w:pPr>
        <w:pStyle w:val="ListParagraph"/>
        <w:spacing w:after="0" w:line="240" w:lineRule="auto"/>
        <w:ind w:right="-138"/>
        <w:jc w:val="both"/>
        <w:rPr>
          <w:rFonts w:ascii="Times New Roman" w:eastAsia="Times New Roman" w:hAnsi="Times New Roman" w:cs="Times New Roman"/>
          <w:bCs/>
          <w:color w:val="000000"/>
          <w:kern w:val="24"/>
          <w:sz w:val="25"/>
          <w:szCs w:val="25"/>
        </w:rPr>
      </w:pPr>
    </w:p>
    <w:p w14:paraId="14D5E942" w14:textId="77777777" w:rsidR="00A421F8" w:rsidRPr="00A421F8" w:rsidRDefault="00A421F8" w:rsidP="00A421F8">
      <w:pPr>
        <w:pStyle w:val="ListParagraph"/>
        <w:spacing w:after="0"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 xml:space="preserve">He is a mentor as providing educational and consultancy services to NGOs for granting government funds as well as corporate (CSR) funds. He is also associated with many Big NGOs as consultants and assist to register as NGO and do help to take other related registration </w:t>
      </w:r>
      <w:proofErr w:type="gramStart"/>
      <w:r w:rsidRPr="00A421F8">
        <w:rPr>
          <w:rFonts w:ascii="Times New Roman" w:eastAsia="Times New Roman" w:hAnsi="Times New Roman" w:cs="Times New Roman"/>
          <w:bCs/>
          <w:color w:val="000000"/>
          <w:kern w:val="24"/>
          <w:sz w:val="25"/>
          <w:szCs w:val="25"/>
        </w:rPr>
        <w:t>i.e.</w:t>
      </w:r>
      <w:proofErr w:type="gramEnd"/>
      <w:r w:rsidRPr="00A421F8">
        <w:rPr>
          <w:rFonts w:ascii="Times New Roman" w:eastAsia="Times New Roman" w:hAnsi="Times New Roman" w:cs="Times New Roman"/>
          <w:bCs/>
          <w:color w:val="000000"/>
          <w:kern w:val="24"/>
          <w:sz w:val="25"/>
          <w:szCs w:val="25"/>
        </w:rPr>
        <w:t xml:space="preserve"> 80G, 12A, FCRA, Darpan, Projects Reports</w:t>
      </w:r>
    </w:p>
    <w:p w14:paraId="4F820068" w14:textId="276FD4EF" w:rsidR="00756801" w:rsidRDefault="00390178" w:rsidP="00A421F8">
      <w:pPr>
        <w:pStyle w:val="ListParagraph"/>
        <w:spacing w:after="0"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And</w:t>
      </w:r>
      <w:r w:rsidR="00A421F8" w:rsidRPr="00A421F8">
        <w:rPr>
          <w:rFonts w:ascii="Times New Roman" w:eastAsia="Times New Roman" w:hAnsi="Times New Roman" w:cs="Times New Roman"/>
          <w:bCs/>
          <w:color w:val="000000"/>
          <w:kern w:val="24"/>
          <w:sz w:val="25"/>
          <w:szCs w:val="25"/>
        </w:rPr>
        <w:t xml:space="preserve"> funding to the NGO. He is putting in all the efforts to get the profession at heights. His vast experience in manufacturing, export, accounting and financial matters greatly assists and is very valuable for the future growth prospects of our firm. He has many national and international accolades and awards to his credit. His creative nature and keen observational sense together with her managerial and team leading capabilities is like a new feather to our firm.</w:t>
      </w:r>
    </w:p>
    <w:p w14:paraId="5038F15C" w14:textId="77777777" w:rsidR="003D222F" w:rsidRPr="00A421F8" w:rsidRDefault="003D222F" w:rsidP="00A421F8">
      <w:pPr>
        <w:spacing w:after="0" w:line="240" w:lineRule="auto"/>
        <w:ind w:right="-138"/>
        <w:jc w:val="both"/>
        <w:rPr>
          <w:rFonts w:ascii="Times New Roman" w:eastAsia="Times New Roman" w:hAnsi="Times New Roman" w:cs="Times New Roman"/>
          <w:bCs/>
          <w:color w:val="000000"/>
          <w:kern w:val="24"/>
          <w:sz w:val="25"/>
          <w:szCs w:val="25"/>
        </w:rPr>
      </w:pPr>
    </w:p>
    <w:p w14:paraId="116CF64F" w14:textId="77777777" w:rsidR="00F4379F" w:rsidRPr="00435BEA" w:rsidRDefault="00F4379F" w:rsidP="00F4379F">
      <w:pPr>
        <w:pStyle w:val="ListParagraph"/>
        <w:numPr>
          <w:ilvl w:val="0"/>
          <w:numId w:val="29"/>
        </w:numPr>
        <w:spacing w:after="0" w:line="240" w:lineRule="auto"/>
        <w:ind w:right="-138"/>
        <w:jc w:val="both"/>
        <w:rPr>
          <w:rFonts w:ascii="Times New Roman" w:eastAsia="Times New Roman" w:hAnsi="Times New Roman" w:cs="Times New Roman"/>
          <w:b/>
          <w:color w:val="000000"/>
          <w:kern w:val="24"/>
          <w:sz w:val="25"/>
          <w:szCs w:val="25"/>
        </w:rPr>
      </w:pPr>
      <w:r w:rsidRPr="00435BEA">
        <w:rPr>
          <w:rFonts w:ascii="Times New Roman" w:eastAsia="Times New Roman" w:hAnsi="Times New Roman" w:cs="Times New Roman"/>
          <w:b/>
          <w:color w:val="000000"/>
          <w:kern w:val="24"/>
          <w:sz w:val="25"/>
          <w:szCs w:val="25"/>
        </w:rPr>
        <w:t>CA Aman Gupta (B.Com. ACA)</w:t>
      </w:r>
    </w:p>
    <w:p w14:paraId="78589BE9" w14:textId="77777777" w:rsidR="00A421F8" w:rsidRPr="00A421F8" w:rsidRDefault="00A421F8" w:rsidP="00A421F8">
      <w:pPr>
        <w:pStyle w:val="ListParagraph"/>
        <w:spacing w:after="0"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 xml:space="preserve">He is a qualified chartered accountant having experience of more than 8 years. He is expert in GST return filing, GST Audit, GST Registration and department dealing. He is a regular speaker in the GST matters on various plate forms. </w:t>
      </w:r>
    </w:p>
    <w:p w14:paraId="63A9D24F" w14:textId="05A96B1E" w:rsidR="00F4379F" w:rsidRDefault="00A421F8" w:rsidP="00A421F8">
      <w:pPr>
        <w:pStyle w:val="ListParagraph"/>
        <w:spacing w:after="0"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He is also involved in writing to professional magazine, newsletter on GST. His articles have been published in Member Journal of ICAI,</w:t>
      </w:r>
      <w:r w:rsidR="00390178">
        <w:rPr>
          <w:rFonts w:ascii="Times New Roman" w:eastAsia="Times New Roman" w:hAnsi="Times New Roman" w:cs="Times New Roman"/>
          <w:bCs/>
          <w:color w:val="000000"/>
          <w:kern w:val="24"/>
          <w:sz w:val="25"/>
          <w:szCs w:val="25"/>
        </w:rPr>
        <w:t xml:space="preserve"> </w:t>
      </w:r>
      <w:r w:rsidRPr="00A421F8">
        <w:rPr>
          <w:rFonts w:ascii="Times New Roman" w:eastAsia="Times New Roman" w:hAnsi="Times New Roman" w:cs="Times New Roman"/>
          <w:bCs/>
          <w:color w:val="000000"/>
          <w:kern w:val="24"/>
          <w:sz w:val="25"/>
          <w:szCs w:val="25"/>
        </w:rPr>
        <w:t xml:space="preserve">Alwar </w:t>
      </w:r>
      <w:r w:rsidR="00390178" w:rsidRPr="00A421F8">
        <w:rPr>
          <w:rFonts w:ascii="Times New Roman" w:eastAsia="Times New Roman" w:hAnsi="Times New Roman" w:cs="Times New Roman"/>
          <w:bCs/>
          <w:color w:val="000000"/>
          <w:kern w:val="24"/>
          <w:sz w:val="25"/>
          <w:szCs w:val="25"/>
        </w:rPr>
        <w:t>Branch. He</w:t>
      </w:r>
      <w:r w:rsidRPr="00A421F8">
        <w:rPr>
          <w:rFonts w:ascii="Times New Roman" w:eastAsia="Times New Roman" w:hAnsi="Times New Roman" w:cs="Times New Roman"/>
          <w:bCs/>
          <w:color w:val="000000"/>
          <w:kern w:val="24"/>
          <w:sz w:val="25"/>
          <w:szCs w:val="25"/>
        </w:rPr>
        <w:t xml:space="preserve"> has also authored books on GST to provide basic understanding about GST Laws.</w:t>
      </w:r>
    </w:p>
    <w:p w14:paraId="7B71B306" w14:textId="77777777" w:rsidR="00A421F8" w:rsidRPr="00435BEA" w:rsidRDefault="00A421F8" w:rsidP="00F4379F">
      <w:pPr>
        <w:pStyle w:val="ListParagraph"/>
        <w:spacing w:after="0" w:line="240" w:lineRule="auto"/>
        <w:ind w:right="-138"/>
        <w:jc w:val="both"/>
        <w:rPr>
          <w:rFonts w:ascii="Times New Roman" w:eastAsia="Times New Roman" w:hAnsi="Times New Roman" w:cs="Times New Roman"/>
          <w:bCs/>
          <w:color w:val="000000"/>
          <w:kern w:val="24"/>
          <w:sz w:val="25"/>
          <w:szCs w:val="25"/>
        </w:rPr>
      </w:pPr>
    </w:p>
    <w:p w14:paraId="269A9324" w14:textId="3DA6FEA0" w:rsidR="005A0DA6" w:rsidRPr="00435BEA" w:rsidRDefault="00390178" w:rsidP="005A0DA6">
      <w:pPr>
        <w:pStyle w:val="ListParagraph"/>
        <w:numPr>
          <w:ilvl w:val="0"/>
          <w:numId w:val="29"/>
        </w:numPr>
        <w:spacing w:after="0" w:line="240" w:lineRule="auto"/>
        <w:ind w:right="-138"/>
        <w:jc w:val="both"/>
        <w:rPr>
          <w:rFonts w:ascii="Times New Roman" w:eastAsia="Times New Roman" w:hAnsi="Times New Roman" w:cs="Times New Roman"/>
          <w:b/>
          <w:color w:val="000000"/>
          <w:kern w:val="24"/>
          <w:sz w:val="25"/>
          <w:szCs w:val="25"/>
        </w:rPr>
      </w:pPr>
      <w:r w:rsidRPr="00435BEA">
        <w:rPr>
          <w:rFonts w:ascii="Times New Roman" w:eastAsia="Times New Roman" w:hAnsi="Times New Roman" w:cs="Times New Roman"/>
          <w:b/>
          <w:color w:val="000000"/>
          <w:kern w:val="24"/>
          <w:sz w:val="25"/>
          <w:szCs w:val="25"/>
        </w:rPr>
        <w:t>Mr.</w:t>
      </w:r>
      <w:r w:rsidR="005A0DA6" w:rsidRPr="00435BEA">
        <w:rPr>
          <w:rFonts w:ascii="Times New Roman" w:eastAsia="Times New Roman" w:hAnsi="Times New Roman" w:cs="Times New Roman"/>
          <w:b/>
          <w:color w:val="000000"/>
          <w:kern w:val="24"/>
          <w:sz w:val="25"/>
          <w:szCs w:val="25"/>
        </w:rPr>
        <w:t xml:space="preserve"> Amit Gupta – MBA</w:t>
      </w:r>
      <w:r w:rsidR="00DF3A2C" w:rsidRPr="00435BEA">
        <w:rPr>
          <w:rFonts w:ascii="Times New Roman" w:eastAsia="Times New Roman" w:hAnsi="Times New Roman" w:cs="Times New Roman"/>
          <w:b/>
          <w:color w:val="000000"/>
          <w:kern w:val="24"/>
          <w:sz w:val="25"/>
          <w:szCs w:val="25"/>
        </w:rPr>
        <w:t>, LLB</w:t>
      </w:r>
    </w:p>
    <w:p w14:paraId="1737845C" w14:textId="3F97D0A2" w:rsidR="00A421F8" w:rsidRPr="00A421F8" w:rsidRDefault="00A421F8" w:rsidP="00A421F8">
      <w:pPr>
        <w:pStyle w:val="ListParagraph"/>
        <w:spacing w:after="0"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 xml:space="preserve">Amit Kumar Gupta is a MBA in Finance. He has more than 12 year of extensive experience in the domain of compliance of Indirect Taxation and Accounting also provide </w:t>
      </w:r>
      <w:r w:rsidR="00390178" w:rsidRPr="00A421F8">
        <w:rPr>
          <w:rFonts w:ascii="Times New Roman" w:eastAsia="Times New Roman" w:hAnsi="Times New Roman" w:cs="Times New Roman"/>
          <w:bCs/>
          <w:color w:val="000000"/>
          <w:kern w:val="24"/>
          <w:sz w:val="25"/>
          <w:szCs w:val="25"/>
        </w:rPr>
        <w:t>consultation</w:t>
      </w:r>
      <w:r w:rsidRPr="00A421F8">
        <w:rPr>
          <w:rFonts w:ascii="Times New Roman" w:eastAsia="Times New Roman" w:hAnsi="Times New Roman" w:cs="Times New Roman"/>
          <w:bCs/>
          <w:color w:val="000000"/>
          <w:kern w:val="24"/>
          <w:sz w:val="25"/>
          <w:szCs w:val="25"/>
        </w:rPr>
        <w:t xml:space="preserve"> over the same. </w:t>
      </w:r>
    </w:p>
    <w:p w14:paraId="3A7AED96" w14:textId="039215EB" w:rsidR="00756801" w:rsidRDefault="00A421F8" w:rsidP="00A421F8">
      <w:pPr>
        <w:pStyle w:val="ListParagraph"/>
        <w:spacing w:after="0"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 xml:space="preserve">He is responsible for overall accounting outsourcing divisions and looks after compliances of GST Law for various clients including GST Returns. He is also </w:t>
      </w:r>
      <w:r w:rsidR="00390178" w:rsidRPr="00A421F8">
        <w:rPr>
          <w:rFonts w:ascii="Times New Roman" w:eastAsia="Times New Roman" w:hAnsi="Times New Roman" w:cs="Times New Roman"/>
          <w:bCs/>
          <w:color w:val="000000"/>
          <w:kern w:val="24"/>
          <w:sz w:val="25"/>
          <w:szCs w:val="25"/>
        </w:rPr>
        <w:t>skillful</w:t>
      </w:r>
      <w:r w:rsidRPr="00A421F8">
        <w:rPr>
          <w:rFonts w:ascii="Times New Roman" w:eastAsia="Times New Roman" w:hAnsi="Times New Roman" w:cs="Times New Roman"/>
          <w:bCs/>
          <w:color w:val="000000"/>
          <w:kern w:val="24"/>
          <w:sz w:val="25"/>
          <w:szCs w:val="25"/>
        </w:rPr>
        <w:t xml:space="preserve"> in handling </w:t>
      </w:r>
      <w:r w:rsidR="00390178" w:rsidRPr="00A421F8">
        <w:rPr>
          <w:rFonts w:ascii="Times New Roman" w:eastAsia="Times New Roman" w:hAnsi="Times New Roman" w:cs="Times New Roman"/>
          <w:bCs/>
          <w:color w:val="000000"/>
          <w:kern w:val="24"/>
          <w:sz w:val="25"/>
          <w:szCs w:val="25"/>
        </w:rPr>
        <w:t>multiple</w:t>
      </w:r>
      <w:r w:rsidRPr="00A421F8">
        <w:rPr>
          <w:rFonts w:ascii="Times New Roman" w:eastAsia="Times New Roman" w:hAnsi="Times New Roman" w:cs="Times New Roman"/>
          <w:bCs/>
          <w:color w:val="000000"/>
          <w:kern w:val="24"/>
          <w:sz w:val="25"/>
          <w:szCs w:val="25"/>
        </w:rPr>
        <w:t xml:space="preserve"> Indirect tax assessments and has good </w:t>
      </w:r>
      <w:proofErr w:type="spellStart"/>
      <w:r w:rsidRPr="00A421F8">
        <w:rPr>
          <w:rFonts w:ascii="Times New Roman" w:eastAsia="Times New Roman" w:hAnsi="Times New Roman" w:cs="Times New Roman"/>
          <w:bCs/>
          <w:color w:val="000000"/>
          <w:kern w:val="24"/>
          <w:sz w:val="25"/>
          <w:szCs w:val="25"/>
        </w:rPr>
        <w:t>Liasioning</w:t>
      </w:r>
      <w:proofErr w:type="spellEnd"/>
      <w:r w:rsidRPr="00A421F8">
        <w:rPr>
          <w:rFonts w:ascii="Times New Roman" w:eastAsia="Times New Roman" w:hAnsi="Times New Roman" w:cs="Times New Roman"/>
          <w:bCs/>
          <w:color w:val="000000"/>
          <w:kern w:val="24"/>
          <w:sz w:val="25"/>
          <w:szCs w:val="25"/>
        </w:rPr>
        <w:t xml:space="preserve"> with GST department at Delhi, Noida and Gurgaon.</w:t>
      </w:r>
    </w:p>
    <w:p w14:paraId="1512FB4C" w14:textId="77777777" w:rsidR="00A421F8" w:rsidRPr="00435BEA" w:rsidRDefault="00A421F8" w:rsidP="00A421F8">
      <w:pPr>
        <w:pStyle w:val="ListParagraph"/>
        <w:spacing w:after="0" w:line="240" w:lineRule="auto"/>
        <w:ind w:right="-138"/>
        <w:jc w:val="both"/>
        <w:rPr>
          <w:rFonts w:ascii="Times New Roman" w:eastAsia="Times New Roman" w:hAnsi="Times New Roman" w:cs="Times New Roman"/>
          <w:bCs/>
          <w:color w:val="000000"/>
          <w:kern w:val="24"/>
          <w:sz w:val="25"/>
          <w:szCs w:val="25"/>
        </w:rPr>
      </w:pPr>
    </w:p>
    <w:p w14:paraId="30D08AFD" w14:textId="167AEB27" w:rsidR="00F2497C" w:rsidRPr="00435BEA" w:rsidRDefault="00F2497C" w:rsidP="00A421F8">
      <w:pPr>
        <w:pStyle w:val="ListParagraph"/>
        <w:numPr>
          <w:ilvl w:val="0"/>
          <w:numId w:val="29"/>
        </w:numPr>
        <w:spacing w:after="0" w:line="240" w:lineRule="auto"/>
        <w:ind w:right="-138"/>
        <w:jc w:val="both"/>
        <w:rPr>
          <w:rFonts w:ascii="Times New Roman" w:eastAsia="Times New Roman" w:hAnsi="Times New Roman" w:cs="Times New Roman"/>
          <w:b/>
          <w:color w:val="000000"/>
          <w:kern w:val="24"/>
          <w:sz w:val="25"/>
          <w:szCs w:val="25"/>
        </w:rPr>
      </w:pPr>
      <w:r w:rsidRPr="00435BEA">
        <w:rPr>
          <w:rFonts w:ascii="Times New Roman" w:eastAsia="Times New Roman" w:hAnsi="Times New Roman" w:cs="Times New Roman"/>
          <w:b/>
          <w:color w:val="000000"/>
          <w:kern w:val="24"/>
          <w:sz w:val="25"/>
          <w:szCs w:val="25"/>
        </w:rPr>
        <w:t>Mr</w:t>
      </w:r>
      <w:r w:rsidR="00390178">
        <w:rPr>
          <w:rFonts w:ascii="Times New Roman" w:eastAsia="Times New Roman" w:hAnsi="Times New Roman" w:cs="Times New Roman"/>
          <w:b/>
          <w:color w:val="000000"/>
          <w:kern w:val="24"/>
          <w:sz w:val="25"/>
          <w:szCs w:val="25"/>
        </w:rPr>
        <w:t>. Sujeet S</w:t>
      </w:r>
      <w:r w:rsidRPr="00435BEA">
        <w:rPr>
          <w:rFonts w:ascii="Times New Roman" w:eastAsia="Times New Roman" w:hAnsi="Times New Roman" w:cs="Times New Roman"/>
          <w:b/>
          <w:color w:val="000000"/>
          <w:kern w:val="24"/>
          <w:sz w:val="25"/>
          <w:szCs w:val="25"/>
        </w:rPr>
        <w:t xml:space="preserve">ah – </w:t>
      </w:r>
      <w:r w:rsidR="00A421F8">
        <w:rPr>
          <w:rFonts w:ascii="Times New Roman" w:eastAsia="Times New Roman" w:hAnsi="Times New Roman" w:cs="Times New Roman"/>
          <w:b/>
          <w:color w:val="000000"/>
          <w:kern w:val="24"/>
          <w:sz w:val="25"/>
          <w:szCs w:val="25"/>
        </w:rPr>
        <w:t>MBA Finance</w:t>
      </w:r>
    </w:p>
    <w:p w14:paraId="07FB5B14" w14:textId="77777777" w:rsidR="00A421F8" w:rsidRPr="00A421F8" w:rsidRDefault="00A421F8" w:rsidP="00A421F8">
      <w:pPr>
        <w:pStyle w:val="ListParagraph"/>
        <w:spacing w:after="0"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Sujeet Kumar Sah is B. Com and MBA in finance from Jaipur National University. He has an enriched experience more than 10 years. His key skill includes Finance Consultancy, Accounting, and Compliance in the field of direct taxation domains.</w:t>
      </w:r>
    </w:p>
    <w:p w14:paraId="7FC9C814" w14:textId="6C4C1033" w:rsidR="00A421F8" w:rsidRDefault="00A421F8" w:rsidP="00A421F8">
      <w:pPr>
        <w:pStyle w:val="ListParagraph"/>
        <w:spacing w:after="0"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 xml:space="preserve">In particular, He has worked under dynamic roles and responsibilities in managing teams on variety of small Audits, Taxation </w:t>
      </w:r>
      <w:r w:rsidR="00390178" w:rsidRPr="00A421F8">
        <w:rPr>
          <w:rFonts w:ascii="Times New Roman" w:eastAsia="Times New Roman" w:hAnsi="Times New Roman" w:cs="Times New Roman"/>
          <w:bCs/>
          <w:color w:val="000000"/>
          <w:kern w:val="24"/>
          <w:sz w:val="25"/>
          <w:szCs w:val="25"/>
        </w:rPr>
        <w:t>matters,</w:t>
      </w:r>
      <w:r w:rsidRPr="00A421F8">
        <w:rPr>
          <w:rFonts w:ascii="Times New Roman" w:eastAsia="Times New Roman" w:hAnsi="Times New Roman" w:cs="Times New Roman"/>
          <w:bCs/>
          <w:color w:val="000000"/>
          <w:kern w:val="24"/>
          <w:sz w:val="25"/>
          <w:szCs w:val="25"/>
        </w:rPr>
        <w:t xml:space="preserve"> Income Tax Cases, Stock &amp; Fixed assets verification.</w:t>
      </w:r>
    </w:p>
    <w:p w14:paraId="41D7EEB4" w14:textId="6FE4F6DB" w:rsidR="00A421F8" w:rsidRDefault="00E94DF9" w:rsidP="00A421F8">
      <w:pPr>
        <w:pStyle w:val="ListParagraph"/>
        <w:spacing w:after="0" w:line="240" w:lineRule="auto"/>
        <w:ind w:right="-138"/>
        <w:jc w:val="both"/>
        <w:rPr>
          <w:rFonts w:ascii="Times New Roman" w:eastAsia="Times New Roman" w:hAnsi="Times New Roman" w:cs="Times New Roman"/>
          <w:bCs/>
          <w:color w:val="000000"/>
          <w:kern w:val="24"/>
          <w:sz w:val="25"/>
          <w:szCs w:val="25"/>
        </w:rPr>
      </w:pPr>
      <w:r w:rsidRPr="00435BEA">
        <w:rPr>
          <w:rFonts w:ascii="Times New Roman" w:eastAsia="Times New Roman" w:hAnsi="Times New Roman" w:cs="Times New Roman"/>
          <w:bCs/>
          <w:color w:val="000000"/>
          <w:kern w:val="24"/>
          <w:sz w:val="25"/>
          <w:szCs w:val="25"/>
        </w:rPr>
        <w:t xml:space="preserve"> </w:t>
      </w:r>
    </w:p>
    <w:p w14:paraId="3DDF117E" w14:textId="77777777" w:rsidR="00A421F8" w:rsidRDefault="00A421F8">
      <w:pPr>
        <w:rPr>
          <w:rFonts w:ascii="Times New Roman" w:eastAsia="Times New Roman" w:hAnsi="Times New Roman" w:cs="Times New Roman"/>
          <w:bCs/>
          <w:color w:val="000000"/>
          <w:kern w:val="24"/>
          <w:sz w:val="25"/>
          <w:szCs w:val="25"/>
        </w:rPr>
      </w:pPr>
      <w:r>
        <w:rPr>
          <w:rFonts w:ascii="Times New Roman" w:eastAsia="Times New Roman" w:hAnsi="Times New Roman" w:cs="Times New Roman"/>
          <w:bCs/>
          <w:color w:val="000000"/>
          <w:kern w:val="24"/>
          <w:sz w:val="25"/>
          <w:szCs w:val="25"/>
        </w:rPr>
        <w:br w:type="page"/>
      </w:r>
    </w:p>
    <w:p w14:paraId="5EF17366" w14:textId="77777777" w:rsidR="00E94DF9" w:rsidRPr="00435BEA" w:rsidRDefault="00E94DF9" w:rsidP="00A421F8">
      <w:pPr>
        <w:pStyle w:val="ListParagraph"/>
        <w:spacing w:after="0" w:line="240" w:lineRule="auto"/>
        <w:ind w:right="-138"/>
        <w:jc w:val="both"/>
        <w:rPr>
          <w:rFonts w:ascii="Times New Roman" w:eastAsia="Times New Roman" w:hAnsi="Times New Roman" w:cs="Times New Roman"/>
          <w:bCs/>
          <w:color w:val="000000"/>
          <w:kern w:val="24"/>
          <w:sz w:val="25"/>
          <w:szCs w:val="25"/>
        </w:rPr>
      </w:pPr>
    </w:p>
    <w:p w14:paraId="36F954EB" w14:textId="3A4DA2A8" w:rsidR="00F2497C" w:rsidRPr="00435BEA" w:rsidRDefault="00A421F8" w:rsidP="00A421F8">
      <w:pPr>
        <w:pStyle w:val="ListParagraph"/>
        <w:numPr>
          <w:ilvl w:val="0"/>
          <w:numId w:val="29"/>
        </w:numPr>
        <w:spacing w:after="0" w:line="240" w:lineRule="auto"/>
        <w:ind w:right="-138"/>
        <w:jc w:val="both"/>
        <w:rPr>
          <w:rFonts w:ascii="Times New Roman" w:eastAsia="Times New Roman" w:hAnsi="Times New Roman" w:cs="Times New Roman"/>
          <w:b/>
          <w:color w:val="000000"/>
          <w:kern w:val="24"/>
          <w:sz w:val="25"/>
          <w:szCs w:val="25"/>
        </w:rPr>
      </w:pPr>
      <w:r w:rsidRPr="00A421F8">
        <w:rPr>
          <w:rFonts w:ascii="Times New Roman" w:eastAsia="Times New Roman" w:hAnsi="Times New Roman" w:cs="Times New Roman"/>
          <w:b/>
          <w:color w:val="000000"/>
          <w:kern w:val="24"/>
          <w:sz w:val="25"/>
          <w:szCs w:val="25"/>
        </w:rPr>
        <w:t>CA Adarsh Rai (ACA)</w:t>
      </w:r>
    </w:p>
    <w:p w14:paraId="05C416B5" w14:textId="4655BCD3" w:rsidR="009417E3" w:rsidRDefault="00A421F8" w:rsidP="009417E3">
      <w:pPr>
        <w:pStyle w:val="ListParagraph"/>
        <w:spacing w:after="0"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 xml:space="preserve">Adarsh Rai is young Associated Chartered Accountant having enrich and dynamic experience of 2 years. Throughout this </w:t>
      </w:r>
      <w:proofErr w:type="gramStart"/>
      <w:r w:rsidRPr="00A421F8">
        <w:rPr>
          <w:rFonts w:ascii="Times New Roman" w:eastAsia="Times New Roman" w:hAnsi="Times New Roman" w:cs="Times New Roman"/>
          <w:bCs/>
          <w:color w:val="000000"/>
          <w:kern w:val="24"/>
          <w:sz w:val="25"/>
          <w:szCs w:val="25"/>
        </w:rPr>
        <w:t>period</w:t>
      </w:r>
      <w:proofErr w:type="gramEnd"/>
      <w:r w:rsidRPr="00A421F8">
        <w:rPr>
          <w:rFonts w:ascii="Times New Roman" w:eastAsia="Times New Roman" w:hAnsi="Times New Roman" w:cs="Times New Roman"/>
          <w:bCs/>
          <w:color w:val="000000"/>
          <w:kern w:val="24"/>
          <w:sz w:val="25"/>
          <w:szCs w:val="25"/>
        </w:rPr>
        <w:t xml:space="preserve"> he has handled multiple projects in field of Statutory Audit, Internal Audit, GST and Tax audits.</w:t>
      </w:r>
    </w:p>
    <w:p w14:paraId="31AED1D6" w14:textId="77777777" w:rsidR="00A421F8" w:rsidRPr="00435BEA" w:rsidRDefault="00A421F8" w:rsidP="009417E3">
      <w:pPr>
        <w:pStyle w:val="ListParagraph"/>
        <w:spacing w:after="0" w:line="240" w:lineRule="auto"/>
        <w:ind w:right="-138"/>
        <w:jc w:val="both"/>
        <w:rPr>
          <w:rFonts w:ascii="Times New Roman" w:eastAsia="Times New Roman" w:hAnsi="Times New Roman" w:cs="Times New Roman"/>
          <w:bCs/>
          <w:color w:val="000000"/>
          <w:kern w:val="24"/>
          <w:sz w:val="25"/>
          <w:szCs w:val="25"/>
        </w:rPr>
      </w:pPr>
    </w:p>
    <w:p w14:paraId="3023B167" w14:textId="4A904672" w:rsidR="00DF3A2C" w:rsidRPr="00435BEA" w:rsidRDefault="00DF3A2C" w:rsidP="00DF3A2C">
      <w:pPr>
        <w:pStyle w:val="ListParagraph"/>
        <w:numPr>
          <w:ilvl w:val="0"/>
          <w:numId w:val="29"/>
        </w:numPr>
        <w:spacing w:after="0" w:line="240" w:lineRule="auto"/>
        <w:ind w:right="-138"/>
        <w:jc w:val="both"/>
        <w:rPr>
          <w:rFonts w:ascii="Times New Roman" w:eastAsia="Times New Roman" w:hAnsi="Times New Roman" w:cs="Times New Roman"/>
          <w:b/>
          <w:color w:val="000000"/>
          <w:kern w:val="24"/>
          <w:sz w:val="25"/>
          <w:szCs w:val="25"/>
        </w:rPr>
      </w:pPr>
      <w:r w:rsidRPr="00435BEA">
        <w:rPr>
          <w:rFonts w:ascii="Times New Roman" w:eastAsia="Times New Roman" w:hAnsi="Times New Roman" w:cs="Times New Roman"/>
          <w:b/>
          <w:color w:val="000000"/>
          <w:kern w:val="24"/>
          <w:sz w:val="25"/>
          <w:szCs w:val="25"/>
        </w:rPr>
        <w:t xml:space="preserve">Adv. Sudeep </w:t>
      </w:r>
      <w:proofErr w:type="spellStart"/>
      <w:r w:rsidRPr="00435BEA">
        <w:rPr>
          <w:rFonts w:ascii="Times New Roman" w:eastAsia="Times New Roman" w:hAnsi="Times New Roman" w:cs="Times New Roman"/>
          <w:b/>
          <w:color w:val="000000"/>
          <w:kern w:val="24"/>
          <w:sz w:val="25"/>
          <w:szCs w:val="25"/>
        </w:rPr>
        <w:t>Shrotriya</w:t>
      </w:r>
      <w:proofErr w:type="spellEnd"/>
      <w:r w:rsidRPr="00435BEA">
        <w:rPr>
          <w:rFonts w:ascii="Times New Roman" w:eastAsia="Times New Roman" w:hAnsi="Times New Roman" w:cs="Times New Roman"/>
          <w:b/>
          <w:color w:val="000000"/>
          <w:kern w:val="24"/>
          <w:sz w:val="25"/>
          <w:szCs w:val="25"/>
        </w:rPr>
        <w:t xml:space="preserve"> – LLB</w:t>
      </w:r>
    </w:p>
    <w:p w14:paraId="37F45CAA" w14:textId="5915D511" w:rsidR="00A421F8" w:rsidRDefault="00A421F8" w:rsidP="00A421F8">
      <w:pPr>
        <w:pStyle w:val="ListParagraph"/>
        <w:spacing w:after="0"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 xml:space="preserve">He is advocate from Delhi University and practicing in Delhi as an advocate since last more than 15 years. He is practicing in lower and apex courts. His major practice is in Delhi, Haryana, Himachal, </w:t>
      </w:r>
      <w:proofErr w:type="spellStart"/>
      <w:r w:rsidRPr="00A421F8">
        <w:rPr>
          <w:rFonts w:ascii="Times New Roman" w:eastAsia="Times New Roman" w:hAnsi="Times New Roman" w:cs="Times New Roman"/>
          <w:bCs/>
          <w:color w:val="000000"/>
          <w:kern w:val="24"/>
          <w:sz w:val="25"/>
          <w:szCs w:val="25"/>
        </w:rPr>
        <w:t>Uttrakhand</w:t>
      </w:r>
      <w:proofErr w:type="spellEnd"/>
      <w:r w:rsidRPr="00A421F8">
        <w:rPr>
          <w:rFonts w:ascii="Times New Roman" w:eastAsia="Times New Roman" w:hAnsi="Times New Roman" w:cs="Times New Roman"/>
          <w:bCs/>
          <w:color w:val="000000"/>
          <w:kern w:val="24"/>
          <w:sz w:val="25"/>
          <w:szCs w:val="25"/>
        </w:rPr>
        <w:t xml:space="preserve"> and Uttar Pradesh. He is specialist of handling financial matters of large corporates. He is specialist in handling NCLT and debt recovery cases. He is empaneled with the various Government Department.</w:t>
      </w:r>
    </w:p>
    <w:p w14:paraId="359BCC43" w14:textId="77777777" w:rsidR="00A421F8" w:rsidRPr="00A421F8" w:rsidRDefault="00A421F8" w:rsidP="00A421F8">
      <w:pPr>
        <w:pStyle w:val="ListParagraph"/>
        <w:spacing w:after="0" w:line="240" w:lineRule="auto"/>
        <w:ind w:right="-138"/>
        <w:jc w:val="both"/>
        <w:rPr>
          <w:rFonts w:ascii="Times New Roman" w:eastAsia="Times New Roman" w:hAnsi="Times New Roman" w:cs="Times New Roman"/>
          <w:bCs/>
          <w:color w:val="000000"/>
          <w:kern w:val="24"/>
          <w:sz w:val="25"/>
          <w:szCs w:val="25"/>
        </w:rPr>
      </w:pPr>
    </w:p>
    <w:p w14:paraId="2E73A8FB" w14:textId="7FE7C30A" w:rsidR="00756801" w:rsidRPr="00435BEA" w:rsidRDefault="00756801" w:rsidP="00756801">
      <w:pPr>
        <w:pStyle w:val="ListParagraph"/>
        <w:numPr>
          <w:ilvl w:val="0"/>
          <w:numId w:val="29"/>
        </w:numPr>
        <w:spacing w:after="0" w:line="240" w:lineRule="auto"/>
        <w:ind w:right="-138"/>
        <w:jc w:val="both"/>
        <w:rPr>
          <w:rFonts w:ascii="Times New Roman" w:eastAsia="Times New Roman" w:hAnsi="Times New Roman" w:cs="Times New Roman"/>
          <w:b/>
          <w:color w:val="000000"/>
          <w:kern w:val="24"/>
          <w:sz w:val="25"/>
          <w:szCs w:val="25"/>
        </w:rPr>
      </w:pPr>
      <w:r w:rsidRPr="00435BEA">
        <w:rPr>
          <w:rFonts w:ascii="Times New Roman" w:eastAsia="Times New Roman" w:hAnsi="Times New Roman" w:cs="Times New Roman"/>
          <w:b/>
          <w:color w:val="000000"/>
          <w:kern w:val="24"/>
          <w:sz w:val="25"/>
          <w:szCs w:val="25"/>
        </w:rPr>
        <w:t>CS Mohit Aggarwal – Company Secretary</w:t>
      </w:r>
    </w:p>
    <w:p w14:paraId="2AFE3C38" w14:textId="092D346F" w:rsidR="00E94DF9" w:rsidRDefault="00A421F8" w:rsidP="009417E3">
      <w:pPr>
        <w:pStyle w:val="ListParagraph"/>
        <w:spacing w:after="0" w:line="240" w:lineRule="auto"/>
        <w:ind w:right="-138"/>
        <w:jc w:val="both"/>
        <w:rPr>
          <w:rFonts w:ascii="Times New Roman" w:eastAsia="Times New Roman" w:hAnsi="Times New Roman" w:cs="Times New Roman"/>
          <w:bCs/>
          <w:color w:val="000000"/>
          <w:kern w:val="24"/>
          <w:sz w:val="25"/>
          <w:szCs w:val="25"/>
        </w:rPr>
      </w:pPr>
      <w:r w:rsidRPr="00A421F8">
        <w:rPr>
          <w:rFonts w:ascii="Times New Roman" w:eastAsia="Times New Roman" w:hAnsi="Times New Roman" w:cs="Times New Roman"/>
          <w:bCs/>
          <w:color w:val="000000"/>
          <w:kern w:val="24"/>
          <w:sz w:val="25"/>
          <w:szCs w:val="25"/>
        </w:rPr>
        <w:t>He is qualified company secretary and practicing since last 5 years. He has very good practical knowledge of Corporate Laws and proved himself as a good advisor on various corporate governance matters. He is a regular speaker on the corporate matters at various Professional and Trade Forums.</w:t>
      </w:r>
    </w:p>
    <w:p w14:paraId="28667841" w14:textId="77777777" w:rsidR="00DF3A2C" w:rsidRPr="00435BEA" w:rsidRDefault="00DF3A2C" w:rsidP="00DF3A2C">
      <w:pPr>
        <w:pStyle w:val="ListParagraph"/>
        <w:spacing w:after="0" w:line="240" w:lineRule="auto"/>
        <w:ind w:right="-138"/>
        <w:jc w:val="both"/>
        <w:rPr>
          <w:rFonts w:ascii="Times New Roman" w:eastAsia="Times New Roman" w:hAnsi="Times New Roman" w:cs="Times New Roman"/>
          <w:bCs/>
          <w:color w:val="000000"/>
          <w:kern w:val="24"/>
          <w:sz w:val="25"/>
          <w:szCs w:val="25"/>
        </w:rPr>
      </w:pPr>
    </w:p>
    <w:p w14:paraId="59524770" w14:textId="3D16539D" w:rsidR="00F2497C" w:rsidRPr="00435BEA" w:rsidRDefault="00F2497C" w:rsidP="009417E3">
      <w:pPr>
        <w:pStyle w:val="ListParagraph"/>
        <w:numPr>
          <w:ilvl w:val="0"/>
          <w:numId w:val="29"/>
        </w:numPr>
        <w:spacing w:after="0" w:line="240" w:lineRule="auto"/>
        <w:ind w:right="-138"/>
        <w:jc w:val="both"/>
        <w:rPr>
          <w:rFonts w:ascii="Times New Roman" w:eastAsia="Times New Roman" w:hAnsi="Times New Roman" w:cs="Times New Roman"/>
          <w:b/>
          <w:color w:val="000000"/>
          <w:kern w:val="24"/>
          <w:sz w:val="25"/>
          <w:szCs w:val="25"/>
        </w:rPr>
      </w:pPr>
      <w:r w:rsidRPr="00435BEA">
        <w:rPr>
          <w:rFonts w:ascii="Times New Roman" w:eastAsia="Times New Roman" w:hAnsi="Times New Roman" w:cs="Times New Roman"/>
          <w:b/>
          <w:color w:val="000000"/>
          <w:kern w:val="24"/>
          <w:sz w:val="25"/>
          <w:szCs w:val="25"/>
        </w:rPr>
        <w:t>Mr</w:t>
      </w:r>
      <w:r w:rsidR="00390178">
        <w:rPr>
          <w:rFonts w:ascii="Times New Roman" w:eastAsia="Times New Roman" w:hAnsi="Times New Roman" w:cs="Times New Roman"/>
          <w:b/>
          <w:color w:val="000000"/>
          <w:kern w:val="24"/>
          <w:sz w:val="25"/>
          <w:szCs w:val="25"/>
        </w:rPr>
        <w:t>.</w:t>
      </w:r>
      <w:r w:rsidRPr="00435BEA">
        <w:rPr>
          <w:rFonts w:ascii="Times New Roman" w:eastAsia="Times New Roman" w:hAnsi="Times New Roman" w:cs="Times New Roman"/>
          <w:b/>
          <w:color w:val="000000"/>
          <w:kern w:val="24"/>
          <w:sz w:val="25"/>
          <w:szCs w:val="25"/>
        </w:rPr>
        <w:t xml:space="preserve"> N K Shukla – MBA</w:t>
      </w:r>
    </w:p>
    <w:p w14:paraId="448B7BC3" w14:textId="57BDEFCF" w:rsidR="00786B32" w:rsidRDefault="00786B32" w:rsidP="00786B32">
      <w:pPr>
        <w:pStyle w:val="ListParagraph"/>
        <w:spacing w:after="0" w:line="240" w:lineRule="auto"/>
        <w:ind w:right="-138"/>
        <w:jc w:val="both"/>
        <w:rPr>
          <w:rFonts w:ascii="Times New Roman" w:eastAsia="Times New Roman" w:hAnsi="Times New Roman" w:cs="Times New Roman"/>
          <w:bCs/>
          <w:color w:val="000000"/>
          <w:kern w:val="24"/>
          <w:sz w:val="25"/>
          <w:szCs w:val="25"/>
        </w:rPr>
      </w:pPr>
      <w:r w:rsidRPr="00435BEA">
        <w:rPr>
          <w:rFonts w:ascii="Times New Roman" w:eastAsia="Times New Roman" w:hAnsi="Times New Roman" w:cs="Times New Roman"/>
          <w:bCs/>
          <w:color w:val="000000"/>
          <w:kern w:val="24"/>
          <w:sz w:val="25"/>
          <w:szCs w:val="25"/>
        </w:rPr>
        <w:t>He has experience of more than 30 years in the area of Labor Law related workings. He takes c</w:t>
      </w:r>
      <w:r w:rsidR="00886821" w:rsidRPr="00435BEA">
        <w:rPr>
          <w:rFonts w:ascii="Times New Roman" w:eastAsia="Times New Roman" w:hAnsi="Times New Roman" w:cs="Times New Roman"/>
          <w:bCs/>
          <w:color w:val="000000"/>
          <w:kern w:val="24"/>
          <w:sz w:val="25"/>
          <w:szCs w:val="25"/>
        </w:rPr>
        <w:t>are ESIC, PF</w:t>
      </w:r>
      <w:r w:rsidRPr="00435BEA">
        <w:rPr>
          <w:rFonts w:ascii="Times New Roman" w:eastAsia="Times New Roman" w:hAnsi="Times New Roman" w:cs="Times New Roman"/>
          <w:bCs/>
          <w:color w:val="000000"/>
          <w:kern w:val="24"/>
          <w:sz w:val="25"/>
          <w:szCs w:val="25"/>
        </w:rPr>
        <w:t>, LWF, Gratuity and other labor law related consultancy services. He is also expert in handing labor law department.</w:t>
      </w:r>
      <w:r w:rsidR="00F4379F" w:rsidRPr="00435BEA">
        <w:rPr>
          <w:rFonts w:ascii="Times New Roman" w:eastAsia="Times New Roman" w:hAnsi="Times New Roman" w:cs="Times New Roman"/>
          <w:bCs/>
          <w:color w:val="000000"/>
          <w:kern w:val="24"/>
          <w:sz w:val="25"/>
          <w:szCs w:val="25"/>
        </w:rPr>
        <w:t xml:space="preserve"> He is also handling Payroll Processing services for more than 8000 employees per month and has specialized knowledge in this area.</w:t>
      </w:r>
    </w:p>
    <w:p w14:paraId="2CA5CA64" w14:textId="6F523145" w:rsidR="00435BEA" w:rsidRDefault="00435BEA" w:rsidP="00786B32">
      <w:pPr>
        <w:pStyle w:val="ListParagraph"/>
        <w:spacing w:after="0" w:line="240" w:lineRule="auto"/>
        <w:ind w:right="-138"/>
        <w:jc w:val="both"/>
        <w:rPr>
          <w:rFonts w:ascii="Times New Roman" w:eastAsia="Times New Roman" w:hAnsi="Times New Roman" w:cs="Times New Roman"/>
          <w:bCs/>
          <w:color w:val="000000"/>
          <w:kern w:val="24"/>
          <w:sz w:val="25"/>
          <w:szCs w:val="25"/>
        </w:rPr>
      </w:pPr>
    </w:p>
    <w:p w14:paraId="3F392731" w14:textId="0EA157D9" w:rsidR="00435BEA" w:rsidRDefault="00435BEA" w:rsidP="00786B32">
      <w:pPr>
        <w:pStyle w:val="ListParagraph"/>
        <w:spacing w:after="0" w:line="240" w:lineRule="auto"/>
        <w:ind w:right="-138"/>
        <w:jc w:val="both"/>
        <w:rPr>
          <w:rFonts w:ascii="Times New Roman" w:eastAsia="Times New Roman" w:hAnsi="Times New Roman" w:cs="Times New Roman"/>
          <w:bCs/>
          <w:color w:val="000000"/>
          <w:kern w:val="24"/>
          <w:sz w:val="25"/>
          <w:szCs w:val="25"/>
        </w:rPr>
      </w:pPr>
    </w:p>
    <w:p w14:paraId="5EB3D986" w14:textId="34ACE4A3" w:rsidR="00435BEA" w:rsidRDefault="00435BEA" w:rsidP="00786B32">
      <w:pPr>
        <w:pStyle w:val="ListParagraph"/>
        <w:spacing w:after="0" w:line="240" w:lineRule="auto"/>
        <w:ind w:right="-138"/>
        <w:jc w:val="both"/>
        <w:rPr>
          <w:rFonts w:ascii="Times New Roman" w:eastAsia="Times New Roman" w:hAnsi="Times New Roman" w:cs="Times New Roman"/>
          <w:bCs/>
          <w:color w:val="000000"/>
          <w:kern w:val="24"/>
          <w:sz w:val="25"/>
          <w:szCs w:val="25"/>
        </w:rPr>
      </w:pPr>
    </w:p>
    <w:p w14:paraId="6E386C5E" w14:textId="490E21EF" w:rsidR="0069034B" w:rsidRPr="00772197" w:rsidRDefault="00572E16" w:rsidP="000A34DE">
      <w:pPr>
        <w:spacing w:line="240" w:lineRule="auto"/>
        <w:jc w:val="center"/>
        <w:rPr>
          <w:rFonts w:ascii="Times New Roman" w:eastAsia="Times New Roman" w:hAnsi="Times New Roman" w:cs="Times New Roman"/>
          <w:b/>
          <w:i/>
          <w:color w:val="FF0000"/>
          <w:kern w:val="24"/>
          <w:sz w:val="24"/>
          <w:szCs w:val="24"/>
        </w:rPr>
      </w:pPr>
      <w:r w:rsidRPr="00772197">
        <w:rPr>
          <w:rFonts w:ascii="Times New Roman" w:eastAsia="Times New Roman" w:hAnsi="Times New Roman" w:cs="Times New Roman"/>
          <w:b/>
          <w:i/>
          <w:color w:val="FF0000"/>
          <w:kern w:val="24"/>
          <w:sz w:val="24"/>
          <w:szCs w:val="24"/>
        </w:rPr>
        <w:t>CONTACT US</w:t>
      </w:r>
    </w:p>
    <w:tbl>
      <w:tblPr>
        <w:tblStyle w:val="TableGridLight1"/>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678"/>
      </w:tblGrid>
      <w:tr w:rsidR="008368BB" w:rsidRPr="00772197" w14:paraId="7ACF7AA7" w14:textId="2EEC0F7B" w:rsidTr="00435BEA">
        <w:trPr>
          <w:trHeight w:val="790"/>
        </w:trPr>
        <w:tc>
          <w:tcPr>
            <w:tcW w:w="4536" w:type="dxa"/>
            <w:hideMark/>
          </w:tcPr>
          <w:p w14:paraId="2AB9FBEA" w14:textId="77777777" w:rsidR="008368BB" w:rsidRPr="00772197" w:rsidRDefault="008368BB" w:rsidP="00B94362">
            <w:pPr>
              <w:pStyle w:val="NormalWeb"/>
              <w:spacing w:before="0" w:beforeAutospacing="0" w:after="0" w:afterAutospacing="0"/>
              <w:textAlignment w:val="baseline"/>
              <w:rPr>
                <w:b/>
                <w:bCs/>
                <w:color w:val="000000"/>
                <w:kern w:val="24"/>
              </w:rPr>
            </w:pPr>
            <w:proofErr w:type="gramStart"/>
            <w:r w:rsidRPr="00772197">
              <w:rPr>
                <w:b/>
                <w:bCs/>
                <w:color w:val="000000"/>
                <w:kern w:val="24"/>
              </w:rPr>
              <w:t>CA  SANDEEP</w:t>
            </w:r>
            <w:proofErr w:type="gramEnd"/>
            <w:r w:rsidRPr="00772197">
              <w:rPr>
                <w:b/>
                <w:bCs/>
                <w:color w:val="000000"/>
                <w:kern w:val="24"/>
              </w:rPr>
              <w:t xml:space="preserve"> KHANDELWAL</w:t>
            </w:r>
          </w:p>
          <w:p w14:paraId="3C021367" w14:textId="77777777" w:rsidR="008368BB" w:rsidRPr="00772197" w:rsidRDefault="008368BB" w:rsidP="00B94362">
            <w:pPr>
              <w:pStyle w:val="NormalWeb"/>
              <w:spacing w:before="0" w:beforeAutospacing="0" w:after="0" w:afterAutospacing="0"/>
              <w:textAlignment w:val="baseline"/>
              <w:rPr>
                <w:b/>
                <w:bCs/>
                <w:color w:val="000000"/>
                <w:kern w:val="24"/>
              </w:rPr>
            </w:pPr>
            <w:r w:rsidRPr="00772197">
              <w:rPr>
                <w:color w:val="000000"/>
                <w:kern w:val="24"/>
              </w:rPr>
              <w:t>Cell: +91-9810902950</w:t>
            </w:r>
          </w:p>
          <w:p w14:paraId="36AF36A0" w14:textId="55F6996B" w:rsidR="008368BB" w:rsidRPr="00772197" w:rsidRDefault="008368BB" w:rsidP="00572575">
            <w:pPr>
              <w:pStyle w:val="NormalWeb"/>
              <w:spacing w:before="0" w:beforeAutospacing="0" w:after="0" w:afterAutospacing="0"/>
              <w:ind w:right="40"/>
              <w:textAlignment w:val="baseline"/>
              <w:rPr>
                <w:color w:val="000000"/>
                <w:kern w:val="24"/>
              </w:rPr>
            </w:pPr>
            <w:r w:rsidRPr="00772197">
              <w:rPr>
                <w:color w:val="000000"/>
                <w:kern w:val="24"/>
              </w:rPr>
              <w:t xml:space="preserve">E-mail: </w:t>
            </w:r>
            <w:hyperlink r:id="rId16" w:history="1">
              <w:r w:rsidRPr="00772197">
                <w:rPr>
                  <w:rStyle w:val="Hyperlink"/>
                  <w:color w:val="00B0F0"/>
                </w:rPr>
                <w:t>skhandelwal@mnrsindia.com</w:t>
              </w:r>
            </w:hyperlink>
          </w:p>
        </w:tc>
        <w:tc>
          <w:tcPr>
            <w:tcW w:w="4678" w:type="dxa"/>
          </w:tcPr>
          <w:p w14:paraId="72BDE7E0" w14:textId="77777777" w:rsidR="008368BB" w:rsidRPr="00772197" w:rsidRDefault="008368BB" w:rsidP="005B7EB6">
            <w:pPr>
              <w:pStyle w:val="NormalWeb"/>
              <w:spacing w:before="0" w:beforeAutospacing="0" w:after="0" w:afterAutospacing="0"/>
              <w:ind w:right="123"/>
              <w:textAlignment w:val="baseline"/>
              <w:rPr>
                <w:b/>
                <w:bCs/>
                <w:color w:val="000000"/>
                <w:kern w:val="24"/>
              </w:rPr>
            </w:pPr>
            <w:proofErr w:type="gramStart"/>
            <w:r w:rsidRPr="00772197">
              <w:rPr>
                <w:b/>
                <w:bCs/>
                <w:color w:val="000000"/>
                <w:kern w:val="24"/>
              </w:rPr>
              <w:t>CA  NEERAJ</w:t>
            </w:r>
            <w:proofErr w:type="gramEnd"/>
            <w:r w:rsidRPr="00772197">
              <w:rPr>
                <w:b/>
                <w:bCs/>
                <w:color w:val="000000"/>
                <w:kern w:val="24"/>
              </w:rPr>
              <w:t xml:space="preserve"> KUMAR AGARWAL</w:t>
            </w:r>
          </w:p>
          <w:p w14:paraId="7A75827E" w14:textId="77777777" w:rsidR="008368BB" w:rsidRPr="00772197" w:rsidRDefault="008368BB" w:rsidP="00435BEA">
            <w:pPr>
              <w:pStyle w:val="NormalWeb"/>
              <w:spacing w:before="0" w:beforeAutospacing="0" w:after="0" w:afterAutospacing="0"/>
              <w:ind w:right="42"/>
              <w:textAlignment w:val="baseline"/>
              <w:rPr>
                <w:b/>
                <w:bCs/>
                <w:color w:val="000000"/>
                <w:kern w:val="24"/>
              </w:rPr>
            </w:pPr>
            <w:r w:rsidRPr="00772197">
              <w:rPr>
                <w:color w:val="000000"/>
                <w:kern w:val="24"/>
              </w:rPr>
              <w:t>Cell: +91-9313010417</w:t>
            </w:r>
          </w:p>
          <w:p w14:paraId="311AB382" w14:textId="091C2160" w:rsidR="008368BB" w:rsidRPr="00772197" w:rsidRDefault="008368BB" w:rsidP="008368BB">
            <w:pPr>
              <w:pStyle w:val="NormalWeb"/>
              <w:spacing w:before="0" w:beforeAutospacing="0" w:after="0" w:afterAutospacing="0"/>
              <w:textAlignment w:val="baseline"/>
              <w:rPr>
                <w:color w:val="000000"/>
                <w:kern w:val="24"/>
              </w:rPr>
            </w:pPr>
            <w:r w:rsidRPr="00772197">
              <w:rPr>
                <w:color w:val="000000"/>
                <w:kern w:val="24"/>
              </w:rPr>
              <w:t xml:space="preserve">E-mail: </w:t>
            </w:r>
            <w:hyperlink r:id="rId17" w:history="1">
              <w:r w:rsidRPr="00772197">
                <w:rPr>
                  <w:color w:val="00B0F0"/>
                </w:rPr>
                <w:t>neeraj@mnrsindia.</w:t>
              </w:r>
            </w:hyperlink>
            <w:hyperlink r:id="rId18" w:history="1">
              <w:r w:rsidRPr="00772197">
                <w:rPr>
                  <w:color w:val="00B0F0"/>
                </w:rPr>
                <w:t>com</w:t>
              </w:r>
            </w:hyperlink>
            <w:hyperlink r:id="rId19" w:history="1">
              <w:r w:rsidRPr="00772197">
                <w:rPr>
                  <w:color w:val="00B0F0"/>
                </w:rPr>
                <w:t xml:space="preserve"> </w:t>
              </w:r>
            </w:hyperlink>
          </w:p>
        </w:tc>
      </w:tr>
      <w:tr w:rsidR="00DF3A2C" w:rsidRPr="00772197" w14:paraId="530246A6" w14:textId="77777777" w:rsidTr="00435BEA">
        <w:trPr>
          <w:trHeight w:val="790"/>
        </w:trPr>
        <w:tc>
          <w:tcPr>
            <w:tcW w:w="4536" w:type="dxa"/>
          </w:tcPr>
          <w:p w14:paraId="29D26B0A" w14:textId="129E0538" w:rsidR="00DF3A2C" w:rsidRPr="00772197" w:rsidRDefault="00DF3A2C" w:rsidP="00DF3A2C">
            <w:pPr>
              <w:pStyle w:val="NormalWeb"/>
              <w:spacing w:before="0" w:beforeAutospacing="0" w:after="0" w:afterAutospacing="0"/>
              <w:textAlignment w:val="baseline"/>
              <w:rPr>
                <w:rStyle w:val="Hyperlink"/>
                <w:b/>
                <w:bCs/>
                <w:color w:val="auto"/>
                <w:u w:val="none"/>
              </w:rPr>
            </w:pPr>
            <w:proofErr w:type="gramStart"/>
            <w:r w:rsidRPr="00772197">
              <w:rPr>
                <w:rStyle w:val="Hyperlink"/>
                <w:b/>
                <w:bCs/>
                <w:color w:val="auto"/>
                <w:u w:val="none"/>
              </w:rPr>
              <w:t>CA  SUKHVINDER</w:t>
            </w:r>
            <w:proofErr w:type="gramEnd"/>
            <w:r w:rsidRPr="00772197">
              <w:rPr>
                <w:rStyle w:val="Hyperlink"/>
                <w:b/>
                <w:bCs/>
                <w:color w:val="auto"/>
                <w:u w:val="none"/>
              </w:rPr>
              <w:t xml:space="preserve"> SINGH</w:t>
            </w:r>
          </w:p>
          <w:p w14:paraId="08613015" w14:textId="6E0E2151" w:rsidR="00DF3A2C" w:rsidRPr="00772197" w:rsidRDefault="00DF3A2C" w:rsidP="00DF3A2C">
            <w:pPr>
              <w:pStyle w:val="NormalWeb"/>
              <w:spacing w:before="0" w:beforeAutospacing="0" w:after="0" w:afterAutospacing="0"/>
              <w:textAlignment w:val="baseline"/>
              <w:rPr>
                <w:rStyle w:val="Hyperlink"/>
                <w:color w:val="auto"/>
                <w:u w:val="none"/>
              </w:rPr>
            </w:pPr>
            <w:r w:rsidRPr="00772197">
              <w:rPr>
                <w:rStyle w:val="Hyperlink"/>
                <w:color w:val="auto"/>
                <w:u w:val="none"/>
              </w:rPr>
              <w:t>Cell: +91-</w:t>
            </w:r>
            <w:r w:rsidR="00CB4701" w:rsidRPr="00772197">
              <w:rPr>
                <w:rStyle w:val="Hyperlink"/>
                <w:color w:val="auto"/>
                <w:u w:val="none"/>
              </w:rPr>
              <w:t>9811518762</w:t>
            </w:r>
          </w:p>
          <w:p w14:paraId="2ECFB7D8" w14:textId="63067CF4" w:rsidR="00DF3A2C" w:rsidRPr="00772197" w:rsidRDefault="00DF3A2C" w:rsidP="00DF3A2C">
            <w:pPr>
              <w:pStyle w:val="NormalWeb"/>
              <w:spacing w:before="0" w:beforeAutospacing="0" w:after="0" w:afterAutospacing="0"/>
              <w:textAlignment w:val="baseline"/>
              <w:rPr>
                <w:rStyle w:val="Hyperlink"/>
                <w:color w:val="00B0F0"/>
              </w:rPr>
            </w:pPr>
            <w:r w:rsidRPr="00772197">
              <w:rPr>
                <w:rStyle w:val="Hyperlink"/>
                <w:color w:val="00B0F0"/>
              </w:rPr>
              <w:t xml:space="preserve">E-mail: </w:t>
            </w:r>
            <w:hyperlink r:id="rId20" w:history="1">
              <w:r w:rsidR="00CB4701" w:rsidRPr="00772197">
                <w:rPr>
                  <w:rStyle w:val="Hyperlink"/>
                  <w:color w:val="00B0F0"/>
                </w:rPr>
                <w:t>sukhvinder@mnrsindia.com</w:t>
              </w:r>
            </w:hyperlink>
          </w:p>
        </w:tc>
        <w:tc>
          <w:tcPr>
            <w:tcW w:w="4678" w:type="dxa"/>
          </w:tcPr>
          <w:p w14:paraId="7153E51F" w14:textId="0FC26D40" w:rsidR="00DF3A2C" w:rsidRPr="00772197" w:rsidRDefault="00DF3A2C" w:rsidP="00CB4701">
            <w:pPr>
              <w:pStyle w:val="NormalWeb"/>
              <w:spacing w:before="0" w:beforeAutospacing="0" w:after="0" w:afterAutospacing="0"/>
              <w:textAlignment w:val="baseline"/>
              <w:rPr>
                <w:b/>
                <w:bCs/>
              </w:rPr>
            </w:pPr>
            <w:proofErr w:type="gramStart"/>
            <w:r w:rsidRPr="00772197">
              <w:rPr>
                <w:b/>
                <w:bCs/>
              </w:rPr>
              <w:t>CA  RAGHAV</w:t>
            </w:r>
            <w:proofErr w:type="gramEnd"/>
            <w:r w:rsidRPr="00772197">
              <w:rPr>
                <w:b/>
                <w:bCs/>
              </w:rPr>
              <w:t xml:space="preserve"> AGARWAL</w:t>
            </w:r>
          </w:p>
          <w:p w14:paraId="3A89C741" w14:textId="40C72F96" w:rsidR="00DF3A2C" w:rsidRPr="00772197" w:rsidRDefault="00DF3A2C" w:rsidP="00CB4701">
            <w:pPr>
              <w:pStyle w:val="NormalWeb"/>
              <w:spacing w:before="0" w:beforeAutospacing="0" w:after="0" w:afterAutospacing="0"/>
              <w:textAlignment w:val="baseline"/>
            </w:pPr>
            <w:r w:rsidRPr="00772197">
              <w:t>Cell: +91-</w:t>
            </w:r>
            <w:r w:rsidR="00CB4701" w:rsidRPr="00772197">
              <w:t>7836833806</w:t>
            </w:r>
          </w:p>
          <w:p w14:paraId="71CCA5D1" w14:textId="15C2D608" w:rsidR="00DF3A2C" w:rsidRPr="00772197" w:rsidRDefault="00DF3A2C" w:rsidP="00CB4701">
            <w:pPr>
              <w:pStyle w:val="NormalWeb"/>
              <w:spacing w:before="0" w:beforeAutospacing="0" w:after="0" w:afterAutospacing="0"/>
              <w:textAlignment w:val="baseline"/>
              <w:rPr>
                <w:color w:val="00B0F0"/>
              </w:rPr>
            </w:pPr>
            <w:r w:rsidRPr="00772197">
              <w:rPr>
                <w:color w:val="00B0F0"/>
              </w:rPr>
              <w:t xml:space="preserve">E-mail: </w:t>
            </w:r>
            <w:hyperlink r:id="rId21" w:history="1">
              <w:r w:rsidR="00CB4701" w:rsidRPr="00772197">
                <w:rPr>
                  <w:color w:val="00B0F0"/>
                </w:rPr>
                <w:t>raghav@mnrsindia.</w:t>
              </w:r>
            </w:hyperlink>
            <w:hyperlink r:id="rId22" w:history="1">
              <w:r w:rsidRPr="00772197">
                <w:rPr>
                  <w:color w:val="00B0F0"/>
                </w:rPr>
                <w:t>com</w:t>
              </w:r>
            </w:hyperlink>
            <w:hyperlink r:id="rId23" w:history="1">
              <w:r w:rsidRPr="00772197">
                <w:rPr>
                  <w:color w:val="00B0F0"/>
                </w:rPr>
                <w:t xml:space="preserve"> </w:t>
              </w:r>
            </w:hyperlink>
          </w:p>
        </w:tc>
      </w:tr>
    </w:tbl>
    <w:p w14:paraId="3ACF982F" w14:textId="77777777" w:rsidR="00572E16" w:rsidRPr="00772197" w:rsidRDefault="00572E16" w:rsidP="0069034B">
      <w:pPr>
        <w:spacing w:after="0" w:line="240" w:lineRule="auto"/>
        <w:jc w:val="right"/>
        <w:rPr>
          <w:rFonts w:ascii="Times New Roman" w:hAnsi="Times New Roman" w:cs="Times New Roman"/>
          <w:sz w:val="24"/>
          <w:szCs w:val="24"/>
        </w:rPr>
      </w:pPr>
    </w:p>
    <w:p w14:paraId="25740132" w14:textId="420DBC24" w:rsidR="00572E16" w:rsidRPr="003E543F" w:rsidRDefault="00572E16" w:rsidP="00572E16">
      <w:pPr>
        <w:spacing w:after="0" w:line="240" w:lineRule="auto"/>
        <w:jc w:val="center"/>
        <w:rPr>
          <w:rFonts w:ascii="Times New Roman" w:hAnsi="Times New Roman" w:cs="Times New Roman"/>
          <w:sz w:val="25"/>
          <w:szCs w:val="25"/>
        </w:rPr>
      </w:pPr>
      <w:r w:rsidRPr="003E543F">
        <w:rPr>
          <w:rFonts w:ascii="Times New Roman" w:hAnsi="Times New Roman" w:cs="Times New Roman"/>
          <w:b/>
          <w:bCs/>
          <w:color w:val="FF0000"/>
          <w:kern w:val="24"/>
          <w:sz w:val="25"/>
          <w:szCs w:val="25"/>
        </w:rPr>
        <w:t>REACH US</w:t>
      </w:r>
    </w:p>
    <w:tbl>
      <w:tblPr>
        <w:tblStyle w:val="TableGrid"/>
        <w:tblW w:w="8316"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3544"/>
        <w:gridCol w:w="236"/>
      </w:tblGrid>
      <w:tr w:rsidR="008368BB" w:rsidRPr="003E543F" w14:paraId="452BA351" w14:textId="77777777" w:rsidTr="005B7EB6">
        <w:tc>
          <w:tcPr>
            <w:tcW w:w="4536" w:type="dxa"/>
            <w:shd w:val="clear" w:color="auto" w:fill="auto"/>
          </w:tcPr>
          <w:p w14:paraId="4AA544F0" w14:textId="2ADEF643" w:rsidR="008368BB" w:rsidRPr="003E543F" w:rsidRDefault="008368BB" w:rsidP="00572E16">
            <w:pPr>
              <w:pStyle w:val="NormalWeb"/>
              <w:spacing w:before="0" w:beforeAutospacing="0" w:after="0" w:afterAutospacing="0"/>
              <w:ind w:right="306"/>
              <w:jc w:val="center"/>
              <w:textAlignment w:val="baseline"/>
              <w:rPr>
                <w:b/>
                <w:bCs/>
                <w:color w:val="FF0000"/>
                <w:kern w:val="24"/>
                <w:sz w:val="25"/>
                <w:szCs w:val="25"/>
              </w:rPr>
            </w:pPr>
          </w:p>
        </w:tc>
        <w:tc>
          <w:tcPr>
            <w:tcW w:w="3544" w:type="dxa"/>
            <w:shd w:val="clear" w:color="auto" w:fill="auto"/>
          </w:tcPr>
          <w:p w14:paraId="41529A4E" w14:textId="77777777" w:rsidR="008368BB" w:rsidRPr="003E543F" w:rsidRDefault="008368BB" w:rsidP="00B94362">
            <w:pPr>
              <w:rPr>
                <w:rFonts w:ascii="Times New Roman" w:eastAsia="Times New Roman" w:hAnsi="Times New Roman" w:cs="Times New Roman"/>
                <w:b/>
                <w:bCs/>
                <w:color w:val="FF0000"/>
                <w:kern w:val="24"/>
                <w:sz w:val="25"/>
                <w:szCs w:val="25"/>
              </w:rPr>
            </w:pPr>
          </w:p>
        </w:tc>
        <w:tc>
          <w:tcPr>
            <w:tcW w:w="236" w:type="dxa"/>
            <w:shd w:val="clear" w:color="auto" w:fill="auto"/>
          </w:tcPr>
          <w:p w14:paraId="18F68A7D" w14:textId="77777777" w:rsidR="008368BB" w:rsidRPr="003E543F" w:rsidRDefault="008368BB" w:rsidP="00B94362">
            <w:pPr>
              <w:rPr>
                <w:rFonts w:ascii="Times New Roman" w:eastAsia="Times New Roman" w:hAnsi="Times New Roman" w:cs="Times New Roman"/>
                <w:b/>
                <w:bCs/>
                <w:color w:val="000000"/>
                <w:kern w:val="24"/>
                <w:sz w:val="25"/>
                <w:szCs w:val="25"/>
              </w:rPr>
            </w:pPr>
          </w:p>
        </w:tc>
      </w:tr>
      <w:tr w:rsidR="0069034B" w:rsidRPr="003E543F" w14:paraId="2A24CAAD" w14:textId="77777777" w:rsidTr="005B7EB6">
        <w:tc>
          <w:tcPr>
            <w:tcW w:w="4536" w:type="dxa"/>
            <w:shd w:val="clear" w:color="auto" w:fill="auto"/>
          </w:tcPr>
          <w:p w14:paraId="68EACC39" w14:textId="4CB74258" w:rsidR="0069034B" w:rsidRPr="003E543F" w:rsidRDefault="0069034B" w:rsidP="000A34DE">
            <w:pPr>
              <w:pStyle w:val="NormalWeb"/>
              <w:tabs>
                <w:tab w:val="left" w:pos="3297"/>
              </w:tabs>
              <w:spacing w:before="0" w:beforeAutospacing="0" w:after="0" w:afterAutospacing="0"/>
              <w:ind w:right="306"/>
              <w:textAlignment w:val="baseline"/>
              <w:rPr>
                <w:b/>
                <w:bCs/>
                <w:color w:val="00B0F0"/>
                <w:kern w:val="24"/>
                <w:sz w:val="25"/>
                <w:szCs w:val="25"/>
              </w:rPr>
            </w:pPr>
            <w:r w:rsidRPr="003E543F">
              <w:rPr>
                <w:b/>
                <w:bCs/>
                <w:color w:val="00B0F0"/>
                <w:kern w:val="24"/>
                <w:sz w:val="25"/>
                <w:szCs w:val="25"/>
              </w:rPr>
              <w:t>Delhi</w:t>
            </w:r>
            <w:r w:rsidR="00572E16" w:rsidRPr="003E543F">
              <w:rPr>
                <w:b/>
                <w:bCs/>
                <w:color w:val="00B0F0"/>
                <w:kern w:val="24"/>
                <w:sz w:val="25"/>
                <w:szCs w:val="25"/>
              </w:rPr>
              <w:t xml:space="preserve"> </w:t>
            </w:r>
            <w:proofErr w:type="gramStart"/>
            <w:r w:rsidR="00572E16" w:rsidRPr="003E543F">
              <w:rPr>
                <w:b/>
                <w:bCs/>
                <w:color w:val="00B0F0"/>
                <w:kern w:val="24"/>
                <w:sz w:val="25"/>
                <w:szCs w:val="25"/>
              </w:rPr>
              <w:t>Office:-</w:t>
            </w:r>
            <w:proofErr w:type="gramEnd"/>
          </w:p>
          <w:p w14:paraId="3DBF0E73" w14:textId="77777777" w:rsidR="00572E16" w:rsidRPr="003E543F" w:rsidRDefault="0069034B" w:rsidP="00B94362">
            <w:pPr>
              <w:rPr>
                <w:rFonts w:ascii="Times New Roman" w:eastAsia="Times New Roman" w:hAnsi="Times New Roman" w:cs="Times New Roman"/>
                <w:bCs/>
                <w:color w:val="000000"/>
                <w:kern w:val="24"/>
                <w:sz w:val="25"/>
                <w:szCs w:val="25"/>
              </w:rPr>
            </w:pPr>
            <w:r w:rsidRPr="003E543F">
              <w:rPr>
                <w:rFonts w:ascii="Times New Roman" w:eastAsia="Times New Roman" w:hAnsi="Times New Roman" w:cs="Times New Roman"/>
                <w:bCs/>
                <w:color w:val="000000"/>
                <w:kern w:val="24"/>
                <w:sz w:val="25"/>
                <w:szCs w:val="25"/>
              </w:rPr>
              <w:t xml:space="preserve">I – 35B, First Floor, </w:t>
            </w:r>
          </w:p>
          <w:p w14:paraId="12A99A06" w14:textId="6EBC9AA6" w:rsidR="0069034B" w:rsidRPr="003E543F" w:rsidRDefault="0069034B" w:rsidP="00B94362">
            <w:pPr>
              <w:rPr>
                <w:rFonts w:ascii="Times New Roman" w:eastAsia="Times New Roman" w:hAnsi="Times New Roman" w:cs="Times New Roman"/>
                <w:bCs/>
                <w:color w:val="000000"/>
                <w:kern w:val="24"/>
                <w:sz w:val="25"/>
                <w:szCs w:val="25"/>
              </w:rPr>
            </w:pPr>
            <w:r w:rsidRPr="003E543F">
              <w:rPr>
                <w:rFonts w:ascii="Times New Roman" w:eastAsia="Times New Roman" w:hAnsi="Times New Roman" w:cs="Times New Roman"/>
                <w:bCs/>
                <w:color w:val="000000"/>
                <w:kern w:val="24"/>
                <w:sz w:val="25"/>
                <w:szCs w:val="25"/>
              </w:rPr>
              <w:t xml:space="preserve">Central Market, </w:t>
            </w:r>
            <w:r w:rsidR="00851254" w:rsidRPr="003E543F">
              <w:rPr>
                <w:rFonts w:ascii="Times New Roman" w:eastAsia="Times New Roman" w:hAnsi="Times New Roman" w:cs="Times New Roman"/>
                <w:bCs/>
                <w:color w:val="000000"/>
                <w:kern w:val="24"/>
                <w:sz w:val="25"/>
                <w:szCs w:val="25"/>
              </w:rPr>
              <w:t>Lajpat Nagar – II,</w:t>
            </w:r>
          </w:p>
          <w:p w14:paraId="3ACA799F" w14:textId="0363AE8F" w:rsidR="0069034B" w:rsidRPr="003E543F" w:rsidRDefault="0069034B" w:rsidP="00851254">
            <w:pPr>
              <w:rPr>
                <w:rFonts w:ascii="Times New Roman" w:hAnsi="Times New Roman" w:cs="Times New Roman"/>
                <w:sz w:val="25"/>
                <w:szCs w:val="25"/>
              </w:rPr>
            </w:pPr>
            <w:r w:rsidRPr="003E543F">
              <w:rPr>
                <w:rFonts w:ascii="Times New Roman" w:eastAsia="Times New Roman" w:hAnsi="Times New Roman" w:cs="Times New Roman"/>
                <w:bCs/>
                <w:color w:val="000000"/>
                <w:kern w:val="24"/>
                <w:sz w:val="25"/>
                <w:szCs w:val="25"/>
              </w:rPr>
              <w:t>New Delhi – 110 024</w:t>
            </w:r>
            <w:r w:rsidR="00851254" w:rsidRPr="003E543F">
              <w:rPr>
                <w:rFonts w:ascii="Times New Roman" w:eastAsia="Times New Roman" w:hAnsi="Times New Roman" w:cs="Times New Roman"/>
                <w:bCs/>
                <w:color w:val="000000"/>
                <w:kern w:val="24"/>
                <w:sz w:val="25"/>
                <w:szCs w:val="25"/>
              </w:rPr>
              <w:t xml:space="preserve"> INDIA</w:t>
            </w:r>
          </w:p>
        </w:tc>
        <w:tc>
          <w:tcPr>
            <w:tcW w:w="3544" w:type="dxa"/>
            <w:shd w:val="clear" w:color="auto" w:fill="auto"/>
          </w:tcPr>
          <w:p w14:paraId="548C9E74" w14:textId="2B6309C8" w:rsidR="0069034B" w:rsidRPr="003E543F" w:rsidRDefault="0069034B" w:rsidP="00B94362">
            <w:pPr>
              <w:rPr>
                <w:rFonts w:ascii="Times New Roman" w:eastAsia="Times New Roman" w:hAnsi="Times New Roman" w:cs="Times New Roman"/>
                <w:b/>
                <w:bCs/>
                <w:color w:val="00B0F0"/>
                <w:kern w:val="24"/>
                <w:sz w:val="25"/>
                <w:szCs w:val="25"/>
              </w:rPr>
            </w:pPr>
            <w:r w:rsidRPr="003E543F">
              <w:rPr>
                <w:rFonts w:ascii="Times New Roman" w:eastAsia="Times New Roman" w:hAnsi="Times New Roman" w:cs="Times New Roman"/>
                <w:b/>
                <w:bCs/>
                <w:color w:val="00B0F0"/>
                <w:kern w:val="24"/>
                <w:sz w:val="25"/>
                <w:szCs w:val="25"/>
              </w:rPr>
              <w:t>Haryana</w:t>
            </w:r>
            <w:r w:rsidR="00572E16" w:rsidRPr="003E543F">
              <w:rPr>
                <w:rFonts w:ascii="Times New Roman" w:eastAsia="Times New Roman" w:hAnsi="Times New Roman" w:cs="Times New Roman"/>
                <w:b/>
                <w:bCs/>
                <w:color w:val="00B0F0"/>
                <w:kern w:val="24"/>
                <w:sz w:val="25"/>
                <w:szCs w:val="25"/>
              </w:rPr>
              <w:t xml:space="preserve"> </w:t>
            </w:r>
            <w:proofErr w:type="gramStart"/>
            <w:r w:rsidR="00572E16" w:rsidRPr="003E543F">
              <w:rPr>
                <w:rFonts w:ascii="Times New Roman" w:eastAsia="Times New Roman" w:hAnsi="Times New Roman" w:cs="Times New Roman"/>
                <w:b/>
                <w:bCs/>
                <w:color w:val="00B0F0"/>
                <w:kern w:val="24"/>
                <w:sz w:val="25"/>
                <w:szCs w:val="25"/>
              </w:rPr>
              <w:t>Office;-</w:t>
            </w:r>
            <w:proofErr w:type="gramEnd"/>
          </w:p>
          <w:p w14:paraId="135496C0" w14:textId="10721386" w:rsidR="0069034B" w:rsidRPr="003E543F" w:rsidRDefault="0069034B" w:rsidP="00851254">
            <w:pPr>
              <w:rPr>
                <w:rFonts w:ascii="Times New Roman" w:hAnsi="Times New Roman" w:cs="Times New Roman"/>
                <w:sz w:val="25"/>
                <w:szCs w:val="25"/>
              </w:rPr>
            </w:pPr>
            <w:r w:rsidRPr="003E543F">
              <w:rPr>
                <w:rFonts w:ascii="Times New Roman" w:eastAsia="Times New Roman" w:hAnsi="Times New Roman" w:cs="Times New Roman"/>
                <w:bCs/>
                <w:color w:val="000000"/>
                <w:kern w:val="24"/>
                <w:sz w:val="25"/>
                <w:szCs w:val="25"/>
              </w:rPr>
              <w:t xml:space="preserve">451C, Tower B, </w:t>
            </w:r>
            <w:proofErr w:type="spellStart"/>
            <w:r w:rsidRPr="003E543F">
              <w:rPr>
                <w:rFonts w:ascii="Times New Roman" w:eastAsia="Times New Roman" w:hAnsi="Times New Roman" w:cs="Times New Roman"/>
                <w:bCs/>
                <w:color w:val="000000"/>
                <w:kern w:val="24"/>
                <w:sz w:val="25"/>
                <w:szCs w:val="25"/>
              </w:rPr>
              <w:t>Spaze</w:t>
            </w:r>
            <w:proofErr w:type="spellEnd"/>
            <w:r w:rsidRPr="003E543F">
              <w:rPr>
                <w:rFonts w:ascii="Times New Roman" w:eastAsia="Times New Roman" w:hAnsi="Times New Roman" w:cs="Times New Roman"/>
                <w:bCs/>
                <w:color w:val="000000"/>
                <w:kern w:val="24"/>
                <w:sz w:val="25"/>
                <w:szCs w:val="25"/>
              </w:rPr>
              <w:t xml:space="preserve"> IT Park, Sohna Road, Gurgaon, </w:t>
            </w:r>
            <w:r w:rsidR="00851254" w:rsidRPr="003E543F">
              <w:rPr>
                <w:rFonts w:ascii="Times New Roman" w:eastAsia="Times New Roman" w:hAnsi="Times New Roman" w:cs="Times New Roman"/>
                <w:bCs/>
                <w:color w:val="000000"/>
                <w:kern w:val="24"/>
                <w:sz w:val="25"/>
                <w:szCs w:val="25"/>
              </w:rPr>
              <w:t>(</w:t>
            </w:r>
            <w:r w:rsidRPr="003E543F">
              <w:rPr>
                <w:rFonts w:ascii="Times New Roman" w:eastAsia="Times New Roman" w:hAnsi="Times New Roman" w:cs="Times New Roman"/>
                <w:bCs/>
                <w:color w:val="000000"/>
                <w:kern w:val="24"/>
                <w:sz w:val="25"/>
                <w:szCs w:val="25"/>
              </w:rPr>
              <w:t>Haryana</w:t>
            </w:r>
            <w:r w:rsidR="00851254" w:rsidRPr="003E543F">
              <w:rPr>
                <w:rFonts w:ascii="Times New Roman" w:eastAsia="Times New Roman" w:hAnsi="Times New Roman" w:cs="Times New Roman"/>
                <w:bCs/>
                <w:color w:val="000000"/>
                <w:kern w:val="24"/>
                <w:sz w:val="25"/>
                <w:szCs w:val="25"/>
              </w:rPr>
              <w:t>) INDIA</w:t>
            </w:r>
          </w:p>
        </w:tc>
        <w:tc>
          <w:tcPr>
            <w:tcW w:w="236" w:type="dxa"/>
            <w:shd w:val="clear" w:color="auto" w:fill="auto"/>
          </w:tcPr>
          <w:p w14:paraId="2F27EFBC" w14:textId="77777777" w:rsidR="0069034B" w:rsidRPr="003E543F" w:rsidRDefault="0069034B" w:rsidP="00B94362">
            <w:pPr>
              <w:rPr>
                <w:rFonts w:ascii="Times New Roman" w:eastAsia="Times New Roman" w:hAnsi="Times New Roman" w:cs="Times New Roman"/>
                <w:b/>
                <w:bCs/>
                <w:color w:val="000000"/>
                <w:kern w:val="24"/>
                <w:sz w:val="25"/>
                <w:szCs w:val="25"/>
              </w:rPr>
            </w:pPr>
          </w:p>
        </w:tc>
      </w:tr>
    </w:tbl>
    <w:p w14:paraId="30D46D76" w14:textId="77777777" w:rsidR="00572E16" w:rsidRPr="003E543F" w:rsidRDefault="00572E16" w:rsidP="00432594">
      <w:pPr>
        <w:spacing w:after="0" w:line="240" w:lineRule="auto"/>
        <w:ind w:right="-138"/>
        <w:rPr>
          <w:rFonts w:ascii="Times New Roman" w:eastAsia="Times New Roman" w:hAnsi="Times New Roman" w:cs="Times New Roman"/>
          <w:bCs/>
          <w:color w:val="000000"/>
          <w:kern w:val="24"/>
          <w:sz w:val="25"/>
          <w:szCs w:val="25"/>
        </w:rPr>
      </w:pPr>
    </w:p>
    <w:p w14:paraId="60801E58" w14:textId="1D942FDE" w:rsidR="00850AA4" w:rsidRPr="003E543F" w:rsidRDefault="00572E16" w:rsidP="003E543F">
      <w:pPr>
        <w:spacing w:after="0" w:line="240" w:lineRule="auto"/>
        <w:ind w:right="-138"/>
        <w:jc w:val="center"/>
        <w:rPr>
          <w:rFonts w:ascii="Times New Roman" w:eastAsia="Times New Roman" w:hAnsi="Times New Roman" w:cs="Times New Roman"/>
          <w:b/>
          <w:color w:val="000000"/>
          <w:kern w:val="24"/>
          <w:sz w:val="24"/>
          <w:szCs w:val="24"/>
        </w:rPr>
      </w:pPr>
      <w:r w:rsidRPr="003E543F">
        <w:rPr>
          <w:rFonts w:ascii="Times New Roman" w:eastAsia="Times New Roman" w:hAnsi="Times New Roman" w:cs="Times New Roman"/>
          <w:b/>
          <w:color w:val="000000"/>
          <w:kern w:val="24"/>
          <w:sz w:val="24"/>
          <w:szCs w:val="24"/>
        </w:rPr>
        <w:t>Phone</w:t>
      </w:r>
      <w:r w:rsidR="00836645" w:rsidRPr="003E543F">
        <w:rPr>
          <w:rFonts w:ascii="Times New Roman" w:eastAsia="Times New Roman" w:hAnsi="Times New Roman" w:cs="Times New Roman"/>
          <w:b/>
          <w:color w:val="000000"/>
          <w:kern w:val="24"/>
          <w:sz w:val="24"/>
          <w:szCs w:val="24"/>
        </w:rPr>
        <w:t>: +91-11–46502975</w:t>
      </w:r>
      <w:r w:rsidRPr="003E543F">
        <w:rPr>
          <w:rFonts w:ascii="Times New Roman" w:eastAsia="Times New Roman" w:hAnsi="Times New Roman" w:cs="Times New Roman"/>
          <w:b/>
          <w:color w:val="000000"/>
          <w:kern w:val="24"/>
          <w:sz w:val="24"/>
          <w:szCs w:val="24"/>
        </w:rPr>
        <w:t>, 46102975</w:t>
      </w:r>
      <w:r w:rsidR="00836645" w:rsidRPr="003E543F">
        <w:rPr>
          <w:rFonts w:ascii="Times New Roman" w:eastAsia="Times New Roman" w:hAnsi="Times New Roman" w:cs="Times New Roman"/>
          <w:b/>
          <w:color w:val="000000"/>
          <w:kern w:val="24"/>
          <w:sz w:val="24"/>
          <w:szCs w:val="24"/>
        </w:rPr>
        <w:t xml:space="preserve"> </w:t>
      </w:r>
      <w:r w:rsidRPr="003E543F">
        <w:rPr>
          <w:rFonts w:ascii="Times New Roman" w:eastAsia="Times New Roman" w:hAnsi="Times New Roman" w:cs="Times New Roman"/>
          <w:b/>
          <w:color w:val="000000"/>
          <w:kern w:val="24"/>
          <w:sz w:val="24"/>
          <w:szCs w:val="24"/>
        </w:rPr>
        <w:t>url</w:t>
      </w:r>
      <w:r w:rsidR="0069034B" w:rsidRPr="003E543F">
        <w:rPr>
          <w:rFonts w:ascii="Times New Roman" w:eastAsia="Times New Roman" w:hAnsi="Times New Roman" w:cs="Times New Roman"/>
          <w:b/>
          <w:color w:val="000000"/>
          <w:kern w:val="24"/>
          <w:sz w:val="24"/>
          <w:szCs w:val="24"/>
        </w:rPr>
        <w:t xml:space="preserve">: </w:t>
      </w:r>
      <w:hyperlink r:id="rId24" w:history="1">
        <w:r w:rsidR="0069034B" w:rsidRPr="003E543F">
          <w:rPr>
            <w:rFonts w:ascii="Times New Roman" w:hAnsi="Times New Roman" w:cs="Times New Roman"/>
            <w:b/>
            <w:color w:val="00B0F0"/>
            <w:sz w:val="24"/>
            <w:szCs w:val="24"/>
          </w:rPr>
          <w:t>www.mnrsindia.com</w:t>
        </w:r>
      </w:hyperlink>
      <w:r w:rsidR="0069034B" w:rsidRPr="003E543F">
        <w:rPr>
          <w:rFonts w:ascii="Times New Roman" w:eastAsia="Times New Roman" w:hAnsi="Times New Roman" w:cs="Times New Roman"/>
          <w:b/>
          <w:color w:val="000000"/>
          <w:kern w:val="24"/>
          <w:sz w:val="24"/>
          <w:szCs w:val="24"/>
        </w:rPr>
        <w:tab/>
        <w:t xml:space="preserve">Email: </w:t>
      </w:r>
      <w:hyperlink r:id="rId25" w:history="1">
        <w:r w:rsidR="0069034B" w:rsidRPr="003E543F">
          <w:rPr>
            <w:rFonts w:ascii="Times New Roman" w:hAnsi="Times New Roman" w:cs="Times New Roman"/>
            <w:b/>
            <w:color w:val="00B0F0"/>
            <w:sz w:val="24"/>
            <w:szCs w:val="24"/>
          </w:rPr>
          <w:t>info@mnrsindia.com</w:t>
        </w:r>
      </w:hyperlink>
    </w:p>
    <w:sectPr w:rsidR="00850AA4" w:rsidRPr="003E543F" w:rsidSect="008368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B99D8" w14:textId="77777777" w:rsidR="00945EBE" w:rsidRDefault="00945EBE" w:rsidP="006B1906">
      <w:pPr>
        <w:spacing w:after="0" w:line="240" w:lineRule="auto"/>
      </w:pPr>
      <w:r>
        <w:separator/>
      </w:r>
    </w:p>
  </w:endnote>
  <w:endnote w:type="continuationSeparator" w:id="0">
    <w:p w14:paraId="7852F4F4" w14:textId="77777777" w:rsidR="00945EBE" w:rsidRDefault="00945EBE" w:rsidP="006B1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70478" w14:textId="77777777" w:rsidR="00945EBE" w:rsidRDefault="00945EBE" w:rsidP="006B1906">
      <w:pPr>
        <w:spacing w:after="0" w:line="240" w:lineRule="auto"/>
      </w:pPr>
      <w:r>
        <w:separator/>
      </w:r>
    </w:p>
  </w:footnote>
  <w:footnote w:type="continuationSeparator" w:id="0">
    <w:p w14:paraId="15C67EB0" w14:textId="77777777" w:rsidR="00945EBE" w:rsidRDefault="00945EBE" w:rsidP="006B19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7667"/>
      </v:shape>
    </w:pict>
  </w:numPicBullet>
  <w:abstractNum w:abstractNumId="0" w15:restartNumberingAfterBreak="0">
    <w:nsid w:val="03783498"/>
    <w:multiLevelType w:val="hybridMultilevel"/>
    <w:tmpl w:val="B2584ED4"/>
    <w:lvl w:ilvl="0" w:tplc="0512BF9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03CA1902"/>
    <w:multiLevelType w:val="hybridMultilevel"/>
    <w:tmpl w:val="33209C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B0D15EC"/>
    <w:multiLevelType w:val="hybridMultilevel"/>
    <w:tmpl w:val="5E1CE490"/>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DC5702B"/>
    <w:multiLevelType w:val="hybridMultilevel"/>
    <w:tmpl w:val="C9648EF8"/>
    <w:lvl w:ilvl="0" w:tplc="FE325A44">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B123C9"/>
    <w:multiLevelType w:val="hybridMultilevel"/>
    <w:tmpl w:val="38D6C696"/>
    <w:lvl w:ilvl="0" w:tplc="FE325A44">
      <w:start w:val="1"/>
      <w:numFmt w:val="bullet"/>
      <w:lvlText w:val="•"/>
      <w:lvlJc w:val="left"/>
      <w:pPr>
        <w:tabs>
          <w:tab w:val="num" w:pos="720"/>
        </w:tabs>
        <w:ind w:left="720" w:hanging="360"/>
      </w:pPr>
      <w:rPr>
        <w:rFonts w:ascii="Times New Roman" w:hAnsi="Times New Roman" w:hint="default"/>
      </w:rPr>
    </w:lvl>
    <w:lvl w:ilvl="1" w:tplc="6B2A852E" w:tentative="1">
      <w:start w:val="1"/>
      <w:numFmt w:val="bullet"/>
      <w:lvlText w:val="•"/>
      <w:lvlJc w:val="left"/>
      <w:pPr>
        <w:tabs>
          <w:tab w:val="num" w:pos="1440"/>
        </w:tabs>
        <w:ind w:left="1440" w:hanging="360"/>
      </w:pPr>
      <w:rPr>
        <w:rFonts w:ascii="Times New Roman" w:hAnsi="Times New Roman" w:hint="default"/>
      </w:rPr>
    </w:lvl>
    <w:lvl w:ilvl="2" w:tplc="993870B0" w:tentative="1">
      <w:start w:val="1"/>
      <w:numFmt w:val="bullet"/>
      <w:lvlText w:val="•"/>
      <w:lvlJc w:val="left"/>
      <w:pPr>
        <w:tabs>
          <w:tab w:val="num" w:pos="2160"/>
        </w:tabs>
        <w:ind w:left="2160" w:hanging="360"/>
      </w:pPr>
      <w:rPr>
        <w:rFonts w:ascii="Times New Roman" w:hAnsi="Times New Roman" w:hint="default"/>
      </w:rPr>
    </w:lvl>
    <w:lvl w:ilvl="3" w:tplc="78B2DF5C" w:tentative="1">
      <w:start w:val="1"/>
      <w:numFmt w:val="bullet"/>
      <w:lvlText w:val="•"/>
      <w:lvlJc w:val="left"/>
      <w:pPr>
        <w:tabs>
          <w:tab w:val="num" w:pos="2880"/>
        </w:tabs>
        <w:ind w:left="2880" w:hanging="360"/>
      </w:pPr>
      <w:rPr>
        <w:rFonts w:ascii="Times New Roman" w:hAnsi="Times New Roman" w:hint="default"/>
      </w:rPr>
    </w:lvl>
    <w:lvl w:ilvl="4" w:tplc="887C845C" w:tentative="1">
      <w:start w:val="1"/>
      <w:numFmt w:val="bullet"/>
      <w:lvlText w:val="•"/>
      <w:lvlJc w:val="left"/>
      <w:pPr>
        <w:tabs>
          <w:tab w:val="num" w:pos="3600"/>
        </w:tabs>
        <w:ind w:left="3600" w:hanging="360"/>
      </w:pPr>
      <w:rPr>
        <w:rFonts w:ascii="Times New Roman" w:hAnsi="Times New Roman" w:hint="default"/>
      </w:rPr>
    </w:lvl>
    <w:lvl w:ilvl="5" w:tplc="24F8AFF8" w:tentative="1">
      <w:start w:val="1"/>
      <w:numFmt w:val="bullet"/>
      <w:lvlText w:val="•"/>
      <w:lvlJc w:val="left"/>
      <w:pPr>
        <w:tabs>
          <w:tab w:val="num" w:pos="4320"/>
        </w:tabs>
        <w:ind w:left="4320" w:hanging="360"/>
      </w:pPr>
      <w:rPr>
        <w:rFonts w:ascii="Times New Roman" w:hAnsi="Times New Roman" w:hint="default"/>
      </w:rPr>
    </w:lvl>
    <w:lvl w:ilvl="6" w:tplc="4530BFBE" w:tentative="1">
      <w:start w:val="1"/>
      <w:numFmt w:val="bullet"/>
      <w:lvlText w:val="•"/>
      <w:lvlJc w:val="left"/>
      <w:pPr>
        <w:tabs>
          <w:tab w:val="num" w:pos="5040"/>
        </w:tabs>
        <w:ind w:left="5040" w:hanging="360"/>
      </w:pPr>
      <w:rPr>
        <w:rFonts w:ascii="Times New Roman" w:hAnsi="Times New Roman" w:hint="default"/>
      </w:rPr>
    </w:lvl>
    <w:lvl w:ilvl="7" w:tplc="63D8B602" w:tentative="1">
      <w:start w:val="1"/>
      <w:numFmt w:val="bullet"/>
      <w:lvlText w:val="•"/>
      <w:lvlJc w:val="left"/>
      <w:pPr>
        <w:tabs>
          <w:tab w:val="num" w:pos="5760"/>
        </w:tabs>
        <w:ind w:left="5760" w:hanging="360"/>
      </w:pPr>
      <w:rPr>
        <w:rFonts w:ascii="Times New Roman" w:hAnsi="Times New Roman" w:hint="default"/>
      </w:rPr>
    </w:lvl>
    <w:lvl w:ilvl="8" w:tplc="E3BA130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5075637"/>
    <w:multiLevelType w:val="hybridMultilevel"/>
    <w:tmpl w:val="68F27164"/>
    <w:lvl w:ilvl="0" w:tplc="76B2EBA4">
      <w:start w:val="1"/>
      <w:numFmt w:val="bullet"/>
      <w:lvlText w:val="o"/>
      <w:lvlJc w:val="left"/>
      <w:pPr>
        <w:tabs>
          <w:tab w:val="num" w:pos="720"/>
        </w:tabs>
        <w:ind w:left="720" w:hanging="360"/>
      </w:pPr>
      <w:rPr>
        <w:rFonts w:ascii="Times New Roman" w:hAnsi="Times New Roman" w:hint="default"/>
      </w:rPr>
    </w:lvl>
    <w:lvl w:ilvl="1" w:tplc="ABAA0A9E" w:tentative="1">
      <w:start w:val="1"/>
      <w:numFmt w:val="bullet"/>
      <w:lvlText w:val="o"/>
      <w:lvlJc w:val="left"/>
      <w:pPr>
        <w:tabs>
          <w:tab w:val="num" w:pos="1440"/>
        </w:tabs>
        <w:ind w:left="1440" w:hanging="360"/>
      </w:pPr>
      <w:rPr>
        <w:rFonts w:ascii="Times New Roman" w:hAnsi="Times New Roman" w:hint="default"/>
      </w:rPr>
    </w:lvl>
    <w:lvl w:ilvl="2" w:tplc="BD9A5012" w:tentative="1">
      <w:start w:val="1"/>
      <w:numFmt w:val="bullet"/>
      <w:lvlText w:val="o"/>
      <w:lvlJc w:val="left"/>
      <w:pPr>
        <w:tabs>
          <w:tab w:val="num" w:pos="2160"/>
        </w:tabs>
        <w:ind w:left="2160" w:hanging="360"/>
      </w:pPr>
      <w:rPr>
        <w:rFonts w:ascii="Times New Roman" w:hAnsi="Times New Roman" w:hint="default"/>
      </w:rPr>
    </w:lvl>
    <w:lvl w:ilvl="3" w:tplc="33EE95CE" w:tentative="1">
      <w:start w:val="1"/>
      <w:numFmt w:val="bullet"/>
      <w:lvlText w:val="o"/>
      <w:lvlJc w:val="left"/>
      <w:pPr>
        <w:tabs>
          <w:tab w:val="num" w:pos="2880"/>
        </w:tabs>
        <w:ind w:left="2880" w:hanging="360"/>
      </w:pPr>
      <w:rPr>
        <w:rFonts w:ascii="Times New Roman" w:hAnsi="Times New Roman" w:hint="default"/>
      </w:rPr>
    </w:lvl>
    <w:lvl w:ilvl="4" w:tplc="9EF6F2FA" w:tentative="1">
      <w:start w:val="1"/>
      <w:numFmt w:val="bullet"/>
      <w:lvlText w:val="o"/>
      <w:lvlJc w:val="left"/>
      <w:pPr>
        <w:tabs>
          <w:tab w:val="num" w:pos="3600"/>
        </w:tabs>
        <w:ind w:left="3600" w:hanging="360"/>
      </w:pPr>
      <w:rPr>
        <w:rFonts w:ascii="Times New Roman" w:hAnsi="Times New Roman" w:hint="default"/>
      </w:rPr>
    </w:lvl>
    <w:lvl w:ilvl="5" w:tplc="061CDFA4" w:tentative="1">
      <w:start w:val="1"/>
      <w:numFmt w:val="bullet"/>
      <w:lvlText w:val="o"/>
      <w:lvlJc w:val="left"/>
      <w:pPr>
        <w:tabs>
          <w:tab w:val="num" w:pos="4320"/>
        </w:tabs>
        <w:ind w:left="4320" w:hanging="360"/>
      </w:pPr>
      <w:rPr>
        <w:rFonts w:ascii="Times New Roman" w:hAnsi="Times New Roman" w:hint="default"/>
      </w:rPr>
    </w:lvl>
    <w:lvl w:ilvl="6" w:tplc="3D9CD2FA" w:tentative="1">
      <w:start w:val="1"/>
      <w:numFmt w:val="bullet"/>
      <w:lvlText w:val="o"/>
      <w:lvlJc w:val="left"/>
      <w:pPr>
        <w:tabs>
          <w:tab w:val="num" w:pos="5040"/>
        </w:tabs>
        <w:ind w:left="5040" w:hanging="360"/>
      </w:pPr>
      <w:rPr>
        <w:rFonts w:ascii="Times New Roman" w:hAnsi="Times New Roman" w:hint="default"/>
      </w:rPr>
    </w:lvl>
    <w:lvl w:ilvl="7" w:tplc="74401B52" w:tentative="1">
      <w:start w:val="1"/>
      <w:numFmt w:val="bullet"/>
      <w:lvlText w:val="o"/>
      <w:lvlJc w:val="left"/>
      <w:pPr>
        <w:tabs>
          <w:tab w:val="num" w:pos="5760"/>
        </w:tabs>
        <w:ind w:left="5760" w:hanging="360"/>
      </w:pPr>
      <w:rPr>
        <w:rFonts w:ascii="Times New Roman" w:hAnsi="Times New Roman" w:hint="default"/>
      </w:rPr>
    </w:lvl>
    <w:lvl w:ilvl="8" w:tplc="58A042D8" w:tentative="1">
      <w:start w:val="1"/>
      <w:numFmt w:val="bullet"/>
      <w:lvlText w:val="o"/>
      <w:lvlJc w:val="left"/>
      <w:pPr>
        <w:tabs>
          <w:tab w:val="num" w:pos="6480"/>
        </w:tabs>
        <w:ind w:left="6480" w:hanging="360"/>
      </w:pPr>
      <w:rPr>
        <w:rFonts w:ascii="Times New Roman" w:hAnsi="Times New Roman" w:hint="default"/>
      </w:rPr>
    </w:lvl>
  </w:abstractNum>
  <w:abstractNum w:abstractNumId="6" w15:restartNumberingAfterBreak="0">
    <w:nsid w:val="183973D2"/>
    <w:multiLevelType w:val="hybridMultilevel"/>
    <w:tmpl w:val="750A6D48"/>
    <w:lvl w:ilvl="0" w:tplc="6356647C">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03113F"/>
    <w:multiLevelType w:val="hybridMultilevel"/>
    <w:tmpl w:val="C1BE0A16"/>
    <w:lvl w:ilvl="0" w:tplc="53926868">
      <w:start w:val="1"/>
      <w:numFmt w:val="bullet"/>
      <w:lvlText w:val="o"/>
      <w:lvlJc w:val="left"/>
      <w:pPr>
        <w:tabs>
          <w:tab w:val="num" w:pos="720"/>
        </w:tabs>
        <w:ind w:left="720" w:hanging="360"/>
      </w:pPr>
      <w:rPr>
        <w:rFonts w:ascii="Times New Roman" w:hAnsi="Times New Roman" w:hint="default"/>
      </w:rPr>
    </w:lvl>
    <w:lvl w:ilvl="1" w:tplc="D05E3B92" w:tentative="1">
      <w:start w:val="1"/>
      <w:numFmt w:val="bullet"/>
      <w:lvlText w:val="o"/>
      <w:lvlJc w:val="left"/>
      <w:pPr>
        <w:tabs>
          <w:tab w:val="num" w:pos="1440"/>
        </w:tabs>
        <w:ind w:left="1440" w:hanging="360"/>
      </w:pPr>
      <w:rPr>
        <w:rFonts w:ascii="Times New Roman" w:hAnsi="Times New Roman" w:hint="default"/>
      </w:rPr>
    </w:lvl>
    <w:lvl w:ilvl="2" w:tplc="B150D836" w:tentative="1">
      <w:start w:val="1"/>
      <w:numFmt w:val="bullet"/>
      <w:lvlText w:val="o"/>
      <w:lvlJc w:val="left"/>
      <w:pPr>
        <w:tabs>
          <w:tab w:val="num" w:pos="2160"/>
        </w:tabs>
        <w:ind w:left="2160" w:hanging="360"/>
      </w:pPr>
      <w:rPr>
        <w:rFonts w:ascii="Times New Roman" w:hAnsi="Times New Roman" w:hint="default"/>
      </w:rPr>
    </w:lvl>
    <w:lvl w:ilvl="3" w:tplc="28129B74" w:tentative="1">
      <w:start w:val="1"/>
      <w:numFmt w:val="bullet"/>
      <w:lvlText w:val="o"/>
      <w:lvlJc w:val="left"/>
      <w:pPr>
        <w:tabs>
          <w:tab w:val="num" w:pos="2880"/>
        </w:tabs>
        <w:ind w:left="2880" w:hanging="360"/>
      </w:pPr>
      <w:rPr>
        <w:rFonts w:ascii="Times New Roman" w:hAnsi="Times New Roman" w:hint="default"/>
      </w:rPr>
    </w:lvl>
    <w:lvl w:ilvl="4" w:tplc="4E6CE864" w:tentative="1">
      <w:start w:val="1"/>
      <w:numFmt w:val="bullet"/>
      <w:lvlText w:val="o"/>
      <w:lvlJc w:val="left"/>
      <w:pPr>
        <w:tabs>
          <w:tab w:val="num" w:pos="3600"/>
        </w:tabs>
        <w:ind w:left="3600" w:hanging="360"/>
      </w:pPr>
      <w:rPr>
        <w:rFonts w:ascii="Times New Roman" w:hAnsi="Times New Roman" w:hint="default"/>
      </w:rPr>
    </w:lvl>
    <w:lvl w:ilvl="5" w:tplc="0100A7DC" w:tentative="1">
      <w:start w:val="1"/>
      <w:numFmt w:val="bullet"/>
      <w:lvlText w:val="o"/>
      <w:lvlJc w:val="left"/>
      <w:pPr>
        <w:tabs>
          <w:tab w:val="num" w:pos="4320"/>
        </w:tabs>
        <w:ind w:left="4320" w:hanging="360"/>
      </w:pPr>
      <w:rPr>
        <w:rFonts w:ascii="Times New Roman" w:hAnsi="Times New Roman" w:hint="default"/>
      </w:rPr>
    </w:lvl>
    <w:lvl w:ilvl="6" w:tplc="25E664C4" w:tentative="1">
      <w:start w:val="1"/>
      <w:numFmt w:val="bullet"/>
      <w:lvlText w:val="o"/>
      <w:lvlJc w:val="left"/>
      <w:pPr>
        <w:tabs>
          <w:tab w:val="num" w:pos="5040"/>
        </w:tabs>
        <w:ind w:left="5040" w:hanging="360"/>
      </w:pPr>
      <w:rPr>
        <w:rFonts w:ascii="Times New Roman" w:hAnsi="Times New Roman" w:hint="default"/>
      </w:rPr>
    </w:lvl>
    <w:lvl w:ilvl="7" w:tplc="2F3C739A" w:tentative="1">
      <w:start w:val="1"/>
      <w:numFmt w:val="bullet"/>
      <w:lvlText w:val="o"/>
      <w:lvlJc w:val="left"/>
      <w:pPr>
        <w:tabs>
          <w:tab w:val="num" w:pos="5760"/>
        </w:tabs>
        <w:ind w:left="5760" w:hanging="360"/>
      </w:pPr>
      <w:rPr>
        <w:rFonts w:ascii="Times New Roman" w:hAnsi="Times New Roman" w:hint="default"/>
      </w:rPr>
    </w:lvl>
    <w:lvl w:ilvl="8" w:tplc="5BB24B02" w:tentative="1">
      <w:start w:val="1"/>
      <w:numFmt w:val="bullet"/>
      <w:lvlText w:val="o"/>
      <w:lvlJc w:val="left"/>
      <w:pPr>
        <w:tabs>
          <w:tab w:val="num" w:pos="6480"/>
        </w:tabs>
        <w:ind w:left="6480" w:hanging="360"/>
      </w:pPr>
      <w:rPr>
        <w:rFonts w:ascii="Times New Roman" w:hAnsi="Times New Roman" w:hint="default"/>
      </w:rPr>
    </w:lvl>
  </w:abstractNum>
  <w:abstractNum w:abstractNumId="8" w15:restartNumberingAfterBreak="0">
    <w:nsid w:val="1BD02F3B"/>
    <w:multiLevelType w:val="hybridMultilevel"/>
    <w:tmpl w:val="62FCD172"/>
    <w:lvl w:ilvl="0" w:tplc="0409000D">
      <w:start w:val="1"/>
      <w:numFmt w:val="bullet"/>
      <w:lvlText w:val=""/>
      <w:lvlJc w:val="left"/>
      <w:pPr>
        <w:ind w:left="1080" w:hanging="360"/>
      </w:pPr>
      <w:rPr>
        <w:rFonts w:ascii="Wingdings" w:hAnsi="Wingdings"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15:restartNumberingAfterBreak="0">
    <w:nsid w:val="1BD276E2"/>
    <w:multiLevelType w:val="hybridMultilevel"/>
    <w:tmpl w:val="3EC0CCF4"/>
    <w:lvl w:ilvl="0" w:tplc="04090007">
      <w:start w:val="1"/>
      <w:numFmt w:val="bullet"/>
      <w:lvlText w:val=""/>
      <w:lvlPicBulletId w:val="0"/>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2179E4"/>
    <w:multiLevelType w:val="hybridMultilevel"/>
    <w:tmpl w:val="E18E90EA"/>
    <w:lvl w:ilvl="0" w:tplc="FE325A44">
      <w:start w:val="1"/>
      <w:numFmt w:val="bullet"/>
      <w:lvlText w:val="•"/>
      <w:lvlJc w:val="left"/>
      <w:pPr>
        <w:tabs>
          <w:tab w:val="num" w:pos="720"/>
        </w:tabs>
        <w:ind w:left="720" w:hanging="360"/>
      </w:pPr>
      <w:rPr>
        <w:rFonts w:ascii="Times New Roman" w:hAnsi="Times New Roman" w:hint="default"/>
      </w:rPr>
    </w:lvl>
    <w:lvl w:ilvl="1" w:tplc="D05E3B92" w:tentative="1">
      <w:start w:val="1"/>
      <w:numFmt w:val="bullet"/>
      <w:lvlText w:val="o"/>
      <w:lvlJc w:val="left"/>
      <w:pPr>
        <w:tabs>
          <w:tab w:val="num" w:pos="1440"/>
        </w:tabs>
        <w:ind w:left="1440" w:hanging="360"/>
      </w:pPr>
      <w:rPr>
        <w:rFonts w:ascii="Times New Roman" w:hAnsi="Times New Roman" w:hint="default"/>
      </w:rPr>
    </w:lvl>
    <w:lvl w:ilvl="2" w:tplc="B150D836" w:tentative="1">
      <w:start w:val="1"/>
      <w:numFmt w:val="bullet"/>
      <w:lvlText w:val="o"/>
      <w:lvlJc w:val="left"/>
      <w:pPr>
        <w:tabs>
          <w:tab w:val="num" w:pos="2160"/>
        </w:tabs>
        <w:ind w:left="2160" w:hanging="360"/>
      </w:pPr>
      <w:rPr>
        <w:rFonts w:ascii="Times New Roman" w:hAnsi="Times New Roman" w:hint="default"/>
      </w:rPr>
    </w:lvl>
    <w:lvl w:ilvl="3" w:tplc="28129B74" w:tentative="1">
      <w:start w:val="1"/>
      <w:numFmt w:val="bullet"/>
      <w:lvlText w:val="o"/>
      <w:lvlJc w:val="left"/>
      <w:pPr>
        <w:tabs>
          <w:tab w:val="num" w:pos="2880"/>
        </w:tabs>
        <w:ind w:left="2880" w:hanging="360"/>
      </w:pPr>
      <w:rPr>
        <w:rFonts w:ascii="Times New Roman" w:hAnsi="Times New Roman" w:hint="default"/>
      </w:rPr>
    </w:lvl>
    <w:lvl w:ilvl="4" w:tplc="4E6CE864" w:tentative="1">
      <w:start w:val="1"/>
      <w:numFmt w:val="bullet"/>
      <w:lvlText w:val="o"/>
      <w:lvlJc w:val="left"/>
      <w:pPr>
        <w:tabs>
          <w:tab w:val="num" w:pos="3600"/>
        </w:tabs>
        <w:ind w:left="3600" w:hanging="360"/>
      </w:pPr>
      <w:rPr>
        <w:rFonts w:ascii="Times New Roman" w:hAnsi="Times New Roman" w:hint="default"/>
      </w:rPr>
    </w:lvl>
    <w:lvl w:ilvl="5" w:tplc="0100A7DC" w:tentative="1">
      <w:start w:val="1"/>
      <w:numFmt w:val="bullet"/>
      <w:lvlText w:val="o"/>
      <w:lvlJc w:val="left"/>
      <w:pPr>
        <w:tabs>
          <w:tab w:val="num" w:pos="4320"/>
        </w:tabs>
        <w:ind w:left="4320" w:hanging="360"/>
      </w:pPr>
      <w:rPr>
        <w:rFonts w:ascii="Times New Roman" w:hAnsi="Times New Roman" w:hint="default"/>
      </w:rPr>
    </w:lvl>
    <w:lvl w:ilvl="6" w:tplc="25E664C4" w:tentative="1">
      <w:start w:val="1"/>
      <w:numFmt w:val="bullet"/>
      <w:lvlText w:val="o"/>
      <w:lvlJc w:val="left"/>
      <w:pPr>
        <w:tabs>
          <w:tab w:val="num" w:pos="5040"/>
        </w:tabs>
        <w:ind w:left="5040" w:hanging="360"/>
      </w:pPr>
      <w:rPr>
        <w:rFonts w:ascii="Times New Roman" w:hAnsi="Times New Roman" w:hint="default"/>
      </w:rPr>
    </w:lvl>
    <w:lvl w:ilvl="7" w:tplc="2F3C739A" w:tentative="1">
      <w:start w:val="1"/>
      <w:numFmt w:val="bullet"/>
      <w:lvlText w:val="o"/>
      <w:lvlJc w:val="left"/>
      <w:pPr>
        <w:tabs>
          <w:tab w:val="num" w:pos="5760"/>
        </w:tabs>
        <w:ind w:left="5760" w:hanging="360"/>
      </w:pPr>
      <w:rPr>
        <w:rFonts w:ascii="Times New Roman" w:hAnsi="Times New Roman" w:hint="default"/>
      </w:rPr>
    </w:lvl>
    <w:lvl w:ilvl="8" w:tplc="5BB24B02" w:tentative="1">
      <w:start w:val="1"/>
      <w:numFmt w:val="bullet"/>
      <w:lvlText w:val="o"/>
      <w:lvlJc w:val="left"/>
      <w:pPr>
        <w:tabs>
          <w:tab w:val="num" w:pos="6480"/>
        </w:tabs>
        <w:ind w:left="6480" w:hanging="360"/>
      </w:pPr>
      <w:rPr>
        <w:rFonts w:ascii="Times New Roman" w:hAnsi="Times New Roman" w:hint="default"/>
      </w:rPr>
    </w:lvl>
  </w:abstractNum>
  <w:abstractNum w:abstractNumId="11" w15:restartNumberingAfterBreak="0">
    <w:nsid w:val="22F26654"/>
    <w:multiLevelType w:val="hybridMultilevel"/>
    <w:tmpl w:val="EF5077C0"/>
    <w:lvl w:ilvl="0" w:tplc="82DEF0C6">
      <w:start w:val="1"/>
      <w:numFmt w:val="bullet"/>
      <w:lvlText w:val="o"/>
      <w:lvlJc w:val="left"/>
      <w:pPr>
        <w:tabs>
          <w:tab w:val="num" w:pos="720"/>
        </w:tabs>
        <w:ind w:left="720" w:hanging="360"/>
      </w:pPr>
      <w:rPr>
        <w:rFonts w:ascii="Times New Roman" w:hAnsi="Times New Roman" w:hint="default"/>
      </w:rPr>
    </w:lvl>
    <w:lvl w:ilvl="1" w:tplc="77EAD852" w:tentative="1">
      <w:start w:val="1"/>
      <w:numFmt w:val="bullet"/>
      <w:lvlText w:val="o"/>
      <w:lvlJc w:val="left"/>
      <w:pPr>
        <w:tabs>
          <w:tab w:val="num" w:pos="1440"/>
        </w:tabs>
        <w:ind w:left="1440" w:hanging="360"/>
      </w:pPr>
      <w:rPr>
        <w:rFonts w:ascii="Times New Roman" w:hAnsi="Times New Roman" w:hint="default"/>
      </w:rPr>
    </w:lvl>
    <w:lvl w:ilvl="2" w:tplc="7BC0D424" w:tentative="1">
      <w:start w:val="1"/>
      <w:numFmt w:val="bullet"/>
      <w:lvlText w:val="o"/>
      <w:lvlJc w:val="left"/>
      <w:pPr>
        <w:tabs>
          <w:tab w:val="num" w:pos="2160"/>
        </w:tabs>
        <w:ind w:left="2160" w:hanging="360"/>
      </w:pPr>
      <w:rPr>
        <w:rFonts w:ascii="Times New Roman" w:hAnsi="Times New Roman" w:hint="default"/>
      </w:rPr>
    </w:lvl>
    <w:lvl w:ilvl="3" w:tplc="FC003FE0" w:tentative="1">
      <w:start w:val="1"/>
      <w:numFmt w:val="bullet"/>
      <w:lvlText w:val="o"/>
      <w:lvlJc w:val="left"/>
      <w:pPr>
        <w:tabs>
          <w:tab w:val="num" w:pos="2880"/>
        </w:tabs>
        <w:ind w:left="2880" w:hanging="360"/>
      </w:pPr>
      <w:rPr>
        <w:rFonts w:ascii="Times New Roman" w:hAnsi="Times New Roman" w:hint="default"/>
      </w:rPr>
    </w:lvl>
    <w:lvl w:ilvl="4" w:tplc="EC4EF590" w:tentative="1">
      <w:start w:val="1"/>
      <w:numFmt w:val="bullet"/>
      <w:lvlText w:val="o"/>
      <w:lvlJc w:val="left"/>
      <w:pPr>
        <w:tabs>
          <w:tab w:val="num" w:pos="3600"/>
        </w:tabs>
        <w:ind w:left="3600" w:hanging="360"/>
      </w:pPr>
      <w:rPr>
        <w:rFonts w:ascii="Times New Roman" w:hAnsi="Times New Roman" w:hint="default"/>
      </w:rPr>
    </w:lvl>
    <w:lvl w:ilvl="5" w:tplc="5226F464" w:tentative="1">
      <w:start w:val="1"/>
      <w:numFmt w:val="bullet"/>
      <w:lvlText w:val="o"/>
      <w:lvlJc w:val="left"/>
      <w:pPr>
        <w:tabs>
          <w:tab w:val="num" w:pos="4320"/>
        </w:tabs>
        <w:ind w:left="4320" w:hanging="360"/>
      </w:pPr>
      <w:rPr>
        <w:rFonts w:ascii="Times New Roman" w:hAnsi="Times New Roman" w:hint="default"/>
      </w:rPr>
    </w:lvl>
    <w:lvl w:ilvl="6" w:tplc="51582994" w:tentative="1">
      <w:start w:val="1"/>
      <w:numFmt w:val="bullet"/>
      <w:lvlText w:val="o"/>
      <w:lvlJc w:val="left"/>
      <w:pPr>
        <w:tabs>
          <w:tab w:val="num" w:pos="5040"/>
        </w:tabs>
        <w:ind w:left="5040" w:hanging="360"/>
      </w:pPr>
      <w:rPr>
        <w:rFonts w:ascii="Times New Roman" w:hAnsi="Times New Roman" w:hint="default"/>
      </w:rPr>
    </w:lvl>
    <w:lvl w:ilvl="7" w:tplc="7F2EACA6" w:tentative="1">
      <w:start w:val="1"/>
      <w:numFmt w:val="bullet"/>
      <w:lvlText w:val="o"/>
      <w:lvlJc w:val="left"/>
      <w:pPr>
        <w:tabs>
          <w:tab w:val="num" w:pos="5760"/>
        </w:tabs>
        <w:ind w:left="5760" w:hanging="360"/>
      </w:pPr>
      <w:rPr>
        <w:rFonts w:ascii="Times New Roman" w:hAnsi="Times New Roman" w:hint="default"/>
      </w:rPr>
    </w:lvl>
    <w:lvl w:ilvl="8" w:tplc="0F129DD6" w:tentative="1">
      <w:start w:val="1"/>
      <w:numFmt w:val="bullet"/>
      <w:lvlText w:val="o"/>
      <w:lvlJc w:val="left"/>
      <w:pPr>
        <w:tabs>
          <w:tab w:val="num" w:pos="6480"/>
        </w:tabs>
        <w:ind w:left="6480" w:hanging="360"/>
      </w:pPr>
      <w:rPr>
        <w:rFonts w:ascii="Times New Roman" w:hAnsi="Times New Roman" w:hint="default"/>
      </w:rPr>
    </w:lvl>
  </w:abstractNum>
  <w:abstractNum w:abstractNumId="12" w15:restartNumberingAfterBreak="0">
    <w:nsid w:val="2B3B43D7"/>
    <w:multiLevelType w:val="hybridMultilevel"/>
    <w:tmpl w:val="3B6024A6"/>
    <w:lvl w:ilvl="0" w:tplc="11F0A46C">
      <w:start w:val="1"/>
      <w:numFmt w:val="bullet"/>
      <w:lvlText w:val="•"/>
      <w:lvlJc w:val="left"/>
      <w:pPr>
        <w:tabs>
          <w:tab w:val="num" w:pos="720"/>
        </w:tabs>
        <w:ind w:left="720" w:hanging="360"/>
      </w:pPr>
      <w:rPr>
        <w:rFonts w:ascii="Times New Roman" w:hAnsi="Times New Roman" w:hint="default"/>
      </w:rPr>
    </w:lvl>
    <w:lvl w:ilvl="1" w:tplc="4F1A1BFE">
      <w:numFmt w:val="bullet"/>
      <w:lvlText w:val="-"/>
      <w:lvlJc w:val="left"/>
      <w:pPr>
        <w:ind w:left="1440" w:hanging="360"/>
      </w:pPr>
      <w:rPr>
        <w:rFonts w:ascii="Century Gothic" w:eastAsiaTheme="minorEastAsia" w:hAnsi="Century Gothic" w:cs="Times New Roman" w:hint="default"/>
      </w:rPr>
    </w:lvl>
    <w:lvl w:ilvl="2" w:tplc="4BDA4C4A" w:tentative="1">
      <w:start w:val="1"/>
      <w:numFmt w:val="bullet"/>
      <w:lvlText w:val="•"/>
      <w:lvlJc w:val="left"/>
      <w:pPr>
        <w:tabs>
          <w:tab w:val="num" w:pos="2160"/>
        </w:tabs>
        <w:ind w:left="2160" w:hanging="360"/>
      </w:pPr>
      <w:rPr>
        <w:rFonts w:ascii="Times New Roman" w:hAnsi="Times New Roman" w:hint="default"/>
      </w:rPr>
    </w:lvl>
    <w:lvl w:ilvl="3" w:tplc="22403A26" w:tentative="1">
      <w:start w:val="1"/>
      <w:numFmt w:val="bullet"/>
      <w:lvlText w:val="•"/>
      <w:lvlJc w:val="left"/>
      <w:pPr>
        <w:tabs>
          <w:tab w:val="num" w:pos="2880"/>
        </w:tabs>
        <w:ind w:left="2880" w:hanging="360"/>
      </w:pPr>
      <w:rPr>
        <w:rFonts w:ascii="Times New Roman" w:hAnsi="Times New Roman" w:hint="default"/>
      </w:rPr>
    </w:lvl>
    <w:lvl w:ilvl="4" w:tplc="0E9238E6" w:tentative="1">
      <w:start w:val="1"/>
      <w:numFmt w:val="bullet"/>
      <w:lvlText w:val="•"/>
      <w:lvlJc w:val="left"/>
      <w:pPr>
        <w:tabs>
          <w:tab w:val="num" w:pos="3600"/>
        </w:tabs>
        <w:ind w:left="3600" w:hanging="360"/>
      </w:pPr>
      <w:rPr>
        <w:rFonts w:ascii="Times New Roman" w:hAnsi="Times New Roman" w:hint="default"/>
      </w:rPr>
    </w:lvl>
    <w:lvl w:ilvl="5" w:tplc="2962FF56" w:tentative="1">
      <w:start w:val="1"/>
      <w:numFmt w:val="bullet"/>
      <w:lvlText w:val="•"/>
      <w:lvlJc w:val="left"/>
      <w:pPr>
        <w:tabs>
          <w:tab w:val="num" w:pos="4320"/>
        </w:tabs>
        <w:ind w:left="4320" w:hanging="360"/>
      </w:pPr>
      <w:rPr>
        <w:rFonts w:ascii="Times New Roman" w:hAnsi="Times New Roman" w:hint="default"/>
      </w:rPr>
    </w:lvl>
    <w:lvl w:ilvl="6" w:tplc="3556AF8A" w:tentative="1">
      <w:start w:val="1"/>
      <w:numFmt w:val="bullet"/>
      <w:lvlText w:val="•"/>
      <w:lvlJc w:val="left"/>
      <w:pPr>
        <w:tabs>
          <w:tab w:val="num" w:pos="5040"/>
        </w:tabs>
        <w:ind w:left="5040" w:hanging="360"/>
      </w:pPr>
      <w:rPr>
        <w:rFonts w:ascii="Times New Roman" w:hAnsi="Times New Roman" w:hint="default"/>
      </w:rPr>
    </w:lvl>
    <w:lvl w:ilvl="7" w:tplc="CA388402" w:tentative="1">
      <w:start w:val="1"/>
      <w:numFmt w:val="bullet"/>
      <w:lvlText w:val="•"/>
      <w:lvlJc w:val="left"/>
      <w:pPr>
        <w:tabs>
          <w:tab w:val="num" w:pos="5760"/>
        </w:tabs>
        <w:ind w:left="5760" w:hanging="360"/>
      </w:pPr>
      <w:rPr>
        <w:rFonts w:ascii="Times New Roman" w:hAnsi="Times New Roman" w:hint="default"/>
      </w:rPr>
    </w:lvl>
    <w:lvl w:ilvl="8" w:tplc="A9EC31D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DFD07D0"/>
    <w:multiLevelType w:val="hybridMultilevel"/>
    <w:tmpl w:val="70E8F5DE"/>
    <w:lvl w:ilvl="0" w:tplc="96747F48">
      <w:numFmt w:val="bullet"/>
      <w:lvlText w:val="-"/>
      <w:lvlJc w:val="left"/>
      <w:pPr>
        <w:ind w:left="720" w:hanging="360"/>
      </w:pPr>
      <w:rPr>
        <w:rFonts w:ascii="Century Gothic" w:eastAsia="Times New Roman" w:hAnsi="Century Gothic"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D97D68"/>
    <w:multiLevelType w:val="hybridMultilevel"/>
    <w:tmpl w:val="BFC454F8"/>
    <w:lvl w:ilvl="0" w:tplc="0409000D">
      <w:start w:val="1"/>
      <w:numFmt w:val="bullet"/>
      <w:lvlText w:val=""/>
      <w:lvlJc w:val="left"/>
      <w:pPr>
        <w:ind w:left="1080" w:hanging="360"/>
      </w:pPr>
      <w:rPr>
        <w:rFonts w:ascii="Wingdings" w:hAnsi="Wingdings"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 w15:restartNumberingAfterBreak="0">
    <w:nsid w:val="33C11FA5"/>
    <w:multiLevelType w:val="hybridMultilevel"/>
    <w:tmpl w:val="4CE2EA66"/>
    <w:lvl w:ilvl="0" w:tplc="0409000D">
      <w:start w:val="1"/>
      <w:numFmt w:val="bullet"/>
      <w:lvlText w:val=""/>
      <w:lvlJc w:val="left"/>
      <w:pPr>
        <w:tabs>
          <w:tab w:val="num" w:pos="720"/>
        </w:tabs>
        <w:ind w:left="720" w:hanging="360"/>
      </w:pPr>
      <w:rPr>
        <w:rFonts w:ascii="Wingdings" w:hAnsi="Wingdings" w:hint="default"/>
      </w:rPr>
    </w:lvl>
    <w:lvl w:ilvl="1" w:tplc="F20C6416" w:tentative="1">
      <w:start w:val="1"/>
      <w:numFmt w:val="bullet"/>
      <w:lvlText w:val=""/>
      <w:lvlJc w:val="left"/>
      <w:pPr>
        <w:tabs>
          <w:tab w:val="num" w:pos="1440"/>
        </w:tabs>
        <w:ind w:left="1440" w:hanging="360"/>
      </w:pPr>
      <w:rPr>
        <w:rFonts w:ascii="Wingdings" w:hAnsi="Wingdings" w:hint="default"/>
      </w:rPr>
    </w:lvl>
    <w:lvl w:ilvl="2" w:tplc="09E059CE" w:tentative="1">
      <w:start w:val="1"/>
      <w:numFmt w:val="bullet"/>
      <w:lvlText w:val=""/>
      <w:lvlJc w:val="left"/>
      <w:pPr>
        <w:tabs>
          <w:tab w:val="num" w:pos="2160"/>
        </w:tabs>
        <w:ind w:left="2160" w:hanging="360"/>
      </w:pPr>
      <w:rPr>
        <w:rFonts w:ascii="Wingdings" w:hAnsi="Wingdings" w:hint="default"/>
      </w:rPr>
    </w:lvl>
    <w:lvl w:ilvl="3" w:tplc="8E7A623A" w:tentative="1">
      <w:start w:val="1"/>
      <w:numFmt w:val="bullet"/>
      <w:lvlText w:val=""/>
      <w:lvlJc w:val="left"/>
      <w:pPr>
        <w:tabs>
          <w:tab w:val="num" w:pos="2880"/>
        </w:tabs>
        <w:ind w:left="2880" w:hanging="360"/>
      </w:pPr>
      <w:rPr>
        <w:rFonts w:ascii="Wingdings" w:hAnsi="Wingdings" w:hint="default"/>
      </w:rPr>
    </w:lvl>
    <w:lvl w:ilvl="4" w:tplc="B1B03FCA" w:tentative="1">
      <w:start w:val="1"/>
      <w:numFmt w:val="bullet"/>
      <w:lvlText w:val=""/>
      <w:lvlJc w:val="left"/>
      <w:pPr>
        <w:tabs>
          <w:tab w:val="num" w:pos="3600"/>
        </w:tabs>
        <w:ind w:left="3600" w:hanging="360"/>
      </w:pPr>
      <w:rPr>
        <w:rFonts w:ascii="Wingdings" w:hAnsi="Wingdings" w:hint="default"/>
      </w:rPr>
    </w:lvl>
    <w:lvl w:ilvl="5" w:tplc="B2840E2C" w:tentative="1">
      <w:start w:val="1"/>
      <w:numFmt w:val="bullet"/>
      <w:lvlText w:val=""/>
      <w:lvlJc w:val="left"/>
      <w:pPr>
        <w:tabs>
          <w:tab w:val="num" w:pos="4320"/>
        </w:tabs>
        <w:ind w:left="4320" w:hanging="360"/>
      </w:pPr>
      <w:rPr>
        <w:rFonts w:ascii="Wingdings" w:hAnsi="Wingdings" w:hint="default"/>
      </w:rPr>
    </w:lvl>
    <w:lvl w:ilvl="6" w:tplc="F808D1E4" w:tentative="1">
      <w:start w:val="1"/>
      <w:numFmt w:val="bullet"/>
      <w:lvlText w:val=""/>
      <w:lvlJc w:val="left"/>
      <w:pPr>
        <w:tabs>
          <w:tab w:val="num" w:pos="5040"/>
        </w:tabs>
        <w:ind w:left="5040" w:hanging="360"/>
      </w:pPr>
      <w:rPr>
        <w:rFonts w:ascii="Wingdings" w:hAnsi="Wingdings" w:hint="default"/>
      </w:rPr>
    </w:lvl>
    <w:lvl w:ilvl="7" w:tplc="8D64BE60" w:tentative="1">
      <w:start w:val="1"/>
      <w:numFmt w:val="bullet"/>
      <w:lvlText w:val=""/>
      <w:lvlJc w:val="left"/>
      <w:pPr>
        <w:tabs>
          <w:tab w:val="num" w:pos="5760"/>
        </w:tabs>
        <w:ind w:left="5760" w:hanging="360"/>
      </w:pPr>
      <w:rPr>
        <w:rFonts w:ascii="Wingdings" w:hAnsi="Wingdings" w:hint="default"/>
      </w:rPr>
    </w:lvl>
    <w:lvl w:ilvl="8" w:tplc="110C6B4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571C78"/>
    <w:multiLevelType w:val="hybridMultilevel"/>
    <w:tmpl w:val="BF14EA08"/>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3F4376"/>
    <w:multiLevelType w:val="hybridMultilevel"/>
    <w:tmpl w:val="3E1058B2"/>
    <w:lvl w:ilvl="0" w:tplc="315E4D92">
      <w:numFmt w:val="bullet"/>
      <w:lvlText w:val=""/>
      <w:lvlJc w:val="left"/>
      <w:pPr>
        <w:ind w:left="1069" w:hanging="360"/>
      </w:pPr>
      <w:rPr>
        <w:rFonts w:ascii="Symbol" w:eastAsiaTheme="minorEastAsia" w:hAnsi="Symbol"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8" w15:restartNumberingAfterBreak="0">
    <w:nsid w:val="3CE01D50"/>
    <w:multiLevelType w:val="hybridMultilevel"/>
    <w:tmpl w:val="6F881264"/>
    <w:lvl w:ilvl="0" w:tplc="FE325A44">
      <w:start w:val="1"/>
      <w:numFmt w:val="bullet"/>
      <w:lvlText w:val="•"/>
      <w:lvlJc w:val="left"/>
      <w:pPr>
        <w:tabs>
          <w:tab w:val="num" w:pos="720"/>
        </w:tabs>
        <w:ind w:left="720" w:hanging="360"/>
      </w:pPr>
      <w:rPr>
        <w:rFonts w:ascii="Times New Roman" w:hAnsi="Times New Roman" w:hint="default"/>
      </w:rPr>
    </w:lvl>
    <w:lvl w:ilvl="1" w:tplc="77EAD852" w:tentative="1">
      <w:start w:val="1"/>
      <w:numFmt w:val="bullet"/>
      <w:lvlText w:val="o"/>
      <w:lvlJc w:val="left"/>
      <w:pPr>
        <w:tabs>
          <w:tab w:val="num" w:pos="1440"/>
        </w:tabs>
        <w:ind w:left="1440" w:hanging="360"/>
      </w:pPr>
      <w:rPr>
        <w:rFonts w:ascii="Times New Roman" w:hAnsi="Times New Roman" w:hint="default"/>
      </w:rPr>
    </w:lvl>
    <w:lvl w:ilvl="2" w:tplc="7BC0D424" w:tentative="1">
      <w:start w:val="1"/>
      <w:numFmt w:val="bullet"/>
      <w:lvlText w:val="o"/>
      <w:lvlJc w:val="left"/>
      <w:pPr>
        <w:tabs>
          <w:tab w:val="num" w:pos="2160"/>
        </w:tabs>
        <w:ind w:left="2160" w:hanging="360"/>
      </w:pPr>
      <w:rPr>
        <w:rFonts w:ascii="Times New Roman" w:hAnsi="Times New Roman" w:hint="default"/>
      </w:rPr>
    </w:lvl>
    <w:lvl w:ilvl="3" w:tplc="FC003FE0" w:tentative="1">
      <w:start w:val="1"/>
      <w:numFmt w:val="bullet"/>
      <w:lvlText w:val="o"/>
      <w:lvlJc w:val="left"/>
      <w:pPr>
        <w:tabs>
          <w:tab w:val="num" w:pos="2880"/>
        </w:tabs>
        <w:ind w:left="2880" w:hanging="360"/>
      </w:pPr>
      <w:rPr>
        <w:rFonts w:ascii="Times New Roman" w:hAnsi="Times New Roman" w:hint="default"/>
      </w:rPr>
    </w:lvl>
    <w:lvl w:ilvl="4" w:tplc="EC4EF590" w:tentative="1">
      <w:start w:val="1"/>
      <w:numFmt w:val="bullet"/>
      <w:lvlText w:val="o"/>
      <w:lvlJc w:val="left"/>
      <w:pPr>
        <w:tabs>
          <w:tab w:val="num" w:pos="3600"/>
        </w:tabs>
        <w:ind w:left="3600" w:hanging="360"/>
      </w:pPr>
      <w:rPr>
        <w:rFonts w:ascii="Times New Roman" w:hAnsi="Times New Roman" w:hint="default"/>
      </w:rPr>
    </w:lvl>
    <w:lvl w:ilvl="5" w:tplc="5226F464" w:tentative="1">
      <w:start w:val="1"/>
      <w:numFmt w:val="bullet"/>
      <w:lvlText w:val="o"/>
      <w:lvlJc w:val="left"/>
      <w:pPr>
        <w:tabs>
          <w:tab w:val="num" w:pos="4320"/>
        </w:tabs>
        <w:ind w:left="4320" w:hanging="360"/>
      </w:pPr>
      <w:rPr>
        <w:rFonts w:ascii="Times New Roman" w:hAnsi="Times New Roman" w:hint="default"/>
      </w:rPr>
    </w:lvl>
    <w:lvl w:ilvl="6" w:tplc="51582994" w:tentative="1">
      <w:start w:val="1"/>
      <w:numFmt w:val="bullet"/>
      <w:lvlText w:val="o"/>
      <w:lvlJc w:val="left"/>
      <w:pPr>
        <w:tabs>
          <w:tab w:val="num" w:pos="5040"/>
        </w:tabs>
        <w:ind w:left="5040" w:hanging="360"/>
      </w:pPr>
      <w:rPr>
        <w:rFonts w:ascii="Times New Roman" w:hAnsi="Times New Roman" w:hint="default"/>
      </w:rPr>
    </w:lvl>
    <w:lvl w:ilvl="7" w:tplc="7F2EACA6" w:tentative="1">
      <w:start w:val="1"/>
      <w:numFmt w:val="bullet"/>
      <w:lvlText w:val="o"/>
      <w:lvlJc w:val="left"/>
      <w:pPr>
        <w:tabs>
          <w:tab w:val="num" w:pos="5760"/>
        </w:tabs>
        <w:ind w:left="5760" w:hanging="360"/>
      </w:pPr>
      <w:rPr>
        <w:rFonts w:ascii="Times New Roman" w:hAnsi="Times New Roman" w:hint="default"/>
      </w:rPr>
    </w:lvl>
    <w:lvl w:ilvl="8" w:tplc="0F129DD6" w:tentative="1">
      <w:start w:val="1"/>
      <w:numFmt w:val="bullet"/>
      <w:lvlText w:val="o"/>
      <w:lvlJc w:val="left"/>
      <w:pPr>
        <w:tabs>
          <w:tab w:val="num" w:pos="6480"/>
        </w:tabs>
        <w:ind w:left="6480" w:hanging="360"/>
      </w:pPr>
      <w:rPr>
        <w:rFonts w:ascii="Times New Roman" w:hAnsi="Times New Roman" w:hint="default"/>
      </w:rPr>
    </w:lvl>
  </w:abstractNum>
  <w:abstractNum w:abstractNumId="19" w15:restartNumberingAfterBreak="0">
    <w:nsid w:val="4F7625C4"/>
    <w:multiLevelType w:val="hybridMultilevel"/>
    <w:tmpl w:val="130CF46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823786"/>
    <w:multiLevelType w:val="hybridMultilevel"/>
    <w:tmpl w:val="FF3C2568"/>
    <w:lvl w:ilvl="0" w:tplc="C41CED80">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EE6650"/>
    <w:multiLevelType w:val="hybridMultilevel"/>
    <w:tmpl w:val="07BC35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A9B28CC"/>
    <w:multiLevelType w:val="hybridMultilevel"/>
    <w:tmpl w:val="3DF65158"/>
    <w:lvl w:ilvl="0" w:tplc="22A0D5C4">
      <w:numFmt w:val="bullet"/>
      <w:lvlText w:val="-"/>
      <w:lvlJc w:val="left"/>
      <w:pPr>
        <w:ind w:left="720" w:hanging="360"/>
      </w:pPr>
      <w:rPr>
        <w:rFonts w:ascii="Century Gothic" w:eastAsia="Times New Roman" w:hAnsi="Century Gothic"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2F6FCC"/>
    <w:multiLevelType w:val="hybridMultilevel"/>
    <w:tmpl w:val="FF1EDA66"/>
    <w:lvl w:ilvl="0" w:tplc="7F80BDC6">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5B2499"/>
    <w:multiLevelType w:val="hybridMultilevel"/>
    <w:tmpl w:val="6824A7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13E4AC1"/>
    <w:multiLevelType w:val="hybridMultilevel"/>
    <w:tmpl w:val="C8422E6E"/>
    <w:lvl w:ilvl="0" w:tplc="8446D954">
      <w:start w:val="1"/>
      <w:numFmt w:val="bullet"/>
      <w:lvlText w:val=""/>
      <w:lvlJc w:val="left"/>
      <w:pPr>
        <w:tabs>
          <w:tab w:val="num" w:pos="720"/>
        </w:tabs>
        <w:ind w:left="720" w:hanging="360"/>
      </w:pPr>
      <w:rPr>
        <w:rFonts w:ascii="Wingdings" w:hAnsi="Wingdings" w:hint="default"/>
      </w:rPr>
    </w:lvl>
    <w:lvl w:ilvl="1" w:tplc="F20C6416" w:tentative="1">
      <w:start w:val="1"/>
      <w:numFmt w:val="bullet"/>
      <w:lvlText w:val=""/>
      <w:lvlJc w:val="left"/>
      <w:pPr>
        <w:tabs>
          <w:tab w:val="num" w:pos="1440"/>
        </w:tabs>
        <w:ind w:left="1440" w:hanging="360"/>
      </w:pPr>
      <w:rPr>
        <w:rFonts w:ascii="Wingdings" w:hAnsi="Wingdings" w:hint="default"/>
      </w:rPr>
    </w:lvl>
    <w:lvl w:ilvl="2" w:tplc="09E059CE" w:tentative="1">
      <w:start w:val="1"/>
      <w:numFmt w:val="bullet"/>
      <w:lvlText w:val=""/>
      <w:lvlJc w:val="left"/>
      <w:pPr>
        <w:tabs>
          <w:tab w:val="num" w:pos="2160"/>
        </w:tabs>
        <w:ind w:left="2160" w:hanging="360"/>
      </w:pPr>
      <w:rPr>
        <w:rFonts w:ascii="Wingdings" w:hAnsi="Wingdings" w:hint="default"/>
      </w:rPr>
    </w:lvl>
    <w:lvl w:ilvl="3" w:tplc="8E7A623A" w:tentative="1">
      <w:start w:val="1"/>
      <w:numFmt w:val="bullet"/>
      <w:lvlText w:val=""/>
      <w:lvlJc w:val="left"/>
      <w:pPr>
        <w:tabs>
          <w:tab w:val="num" w:pos="2880"/>
        </w:tabs>
        <w:ind w:left="2880" w:hanging="360"/>
      </w:pPr>
      <w:rPr>
        <w:rFonts w:ascii="Wingdings" w:hAnsi="Wingdings" w:hint="default"/>
      </w:rPr>
    </w:lvl>
    <w:lvl w:ilvl="4" w:tplc="B1B03FCA" w:tentative="1">
      <w:start w:val="1"/>
      <w:numFmt w:val="bullet"/>
      <w:lvlText w:val=""/>
      <w:lvlJc w:val="left"/>
      <w:pPr>
        <w:tabs>
          <w:tab w:val="num" w:pos="3600"/>
        </w:tabs>
        <w:ind w:left="3600" w:hanging="360"/>
      </w:pPr>
      <w:rPr>
        <w:rFonts w:ascii="Wingdings" w:hAnsi="Wingdings" w:hint="default"/>
      </w:rPr>
    </w:lvl>
    <w:lvl w:ilvl="5" w:tplc="B2840E2C" w:tentative="1">
      <w:start w:val="1"/>
      <w:numFmt w:val="bullet"/>
      <w:lvlText w:val=""/>
      <w:lvlJc w:val="left"/>
      <w:pPr>
        <w:tabs>
          <w:tab w:val="num" w:pos="4320"/>
        </w:tabs>
        <w:ind w:left="4320" w:hanging="360"/>
      </w:pPr>
      <w:rPr>
        <w:rFonts w:ascii="Wingdings" w:hAnsi="Wingdings" w:hint="default"/>
      </w:rPr>
    </w:lvl>
    <w:lvl w:ilvl="6" w:tplc="F808D1E4" w:tentative="1">
      <w:start w:val="1"/>
      <w:numFmt w:val="bullet"/>
      <w:lvlText w:val=""/>
      <w:lvlJc w:val="left"/>
      <w:pPr>
        <w:tabs>
          <w:tab w:val="num" w:pos="5040"/>
        </w:tabs>
        <w:ind w:left="5040" w:hanging="360"/>
      </w:pPr>
      <w:rPr>
        <w:rFonts w:ascii="Wingdings" w:hAnsi="Wingdings" w:hint="default"/>
      </w:rPr>
    </w:lvl>
    <w:lvl w:ilvl="7" w:tplc="8D64BE60" w:tentative="1">
      <w:start w:val="1"/>
      <w:numFmt w:val="bullet"/>
      <w:lvlText w:val=""/>
      <w:lvlJc w:val="left"/>
      <w:pPr>
        <w:tabs>
          <w:tab w:val="num" w:pos="5760"/>
        </w:tabs>
        <w:ind w:left="5760" w:hanging="360"/>
      </w:pPr>
      <w:rPr>
        <w:rFonts w:ascii="Wingdings" w:hAnsi="Wingdings" w:hint="default"/>
      </w:rPr>
    </w:lvl>
    <w:lvl w:ilvl="8" w:tplc="110C6B4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F51BAC"/>
    <w:multiLevelType w:val="hybridMultilevel"/>
    <w:tmpl w:val="7E589392"/>
    <w:lvl w:ilvl="0" w:tplc="C952FC9C">
      <w:start w:val="1"/>
      <w:numFmt w:val="bullet"/>
      <w:lvlText w:val="•"/>
      <w:lvlJc w:val="left"/>
      <w:pPr>
        <w:tabs>
          <w:tab w:val="num" w:pos="720"/>
        </w:tabs>
        <w:ind w:left="720" w:hanging="360"/>
      </w:pPr>
      <w:rPr>
        <w:rFonts w:ascii="Times New Roman" w:hAnsi="Times New Roman" w:hint="default"/>
      </w:rPr>
    </w:lvl>
    <w:lvl w:ilvl="1" w:tplc="8F74F5EE" w:tentative="1">
      <w:start w:val="1"/>
      <w:numFmt w:val="bullet"/>
      <w:lvlText w:val="•"/>
      <w:lvlJc w:val="left"/>
      <w:pPr>
        <w:tabs>
          <w:tab w:val="num" w:pos="1440"/>
        </w:tabs>
        <w:ind w:left="1440" w:hanging="360"/>
      </w:pPr>
      <w:rPr>
        <w:rFonts w:ascii="Times New Roman" w:hAnsi="Times New Roman" w:hint="default"/>
      </w:rPr>
    </w:lvl>
    <w:lvl w:ilvl="2" w:tplc="4C5E365C" w:tentative="1">
      <w:start w:val="1"/>
      <w:numFmt w:val="bullet"/>
      <w:lvlText w:val="•"/>
      <w:lvlJc w:val="left"/>
      <w:pPr>
        <w:tabs>
          <w:tab w:val="num" w:pos="2160"/>
        </w:tabs>
        <w:ind w:left="2160" w:hanging="360"/>
      </w:pPr>
      <w:rPr>
        <w:rFonts w:ascii="Times New Roman" w:hAnsi="Times New Roman" w:hint="default"/>
      </w:rPr>
    </w:lvl>
    <w:lvl w:ilvl="3" w:tplc="BC28C766" w:tentative="1">
      <w:start w:val="1"/>
      <w:numFmt w:val="bullet"/>
      <w:lvlText w:val="•"/>
      <w:lvlJc w:val="left"/>
      <w:pPr>
        <w:tabs>
          <w:tab w:val="num" w:pos="2880"/>
        </w:tabs>
        <w:ind w:left="2880" w:hanging="360"/>
      </w:pPr>
      <w:rPr>
        <w:rFonts w:ascii="Times New Roman" w:hAnsi="Times New Roman" w:hint="default"/>
      </w:rPr>
    </w:lvl>
    <w:lvl w:ilvl="4" w:tplc="3EA0108A" w:tentative="1">
      <w:start w:val="1"/>
      <w:numFmt w:val="bullet"/>
      <w:lvlText w:val="•"/>
      <w:lvlJc w:val="left"/>
      <w:pPr>
        <w:tabs>
          <w:tab w:val="num" w:pos="3600"/>
        </w:tabs>
        <w:ind w:left="3600" w:hanging="360"/>
      </w:pPr>
      <w:rPr>
        <w:rFonts w:ascii="Times New Roman" w:hAnsi="Times New Roman" w:hint="default"/>
      </w:rPr>
    </w:lvl>
    <w:lvl w:ilvl="5" w:tplc="CCA0C3C4" w:tentative="1">
      <w:start w:val="1"/>
      <w:numFmt w:val="bullet"/>
      <w:lvlText w:val="•"/>
      <w:lvlJc w:val="left"/>
      <w:pPr>
        <w:tabs>
          <w:tab w:val="num" w:pos="4320"/>
        </w:tabs>
        <w:ind w:left="4320" w:hanging="360"/>
      </w:pPr>
      <w:rPr>
        <w:rFonts w:ascii="Times New Roman" w:hAnsi="Times New Roman" w:hint="default"/>
      </w:rPr>
    </w:lvl>
    <w:lvl w:ilvl="6" w:tplc="B85AE6AE" w:tentative="1">
      <w:start w:val="1"/>
      <w:numFmt w:val="bullet"/>
      <w:lvlText w:val="•"/>
      <w:lvlJc w:val="left"/>
      <w:pPr>
        <w:tabs>
          <w:tab w:val="num" w:pos="5040"/>
        </w:tabs>
        <w:ind w:left="5040" w:hanging="360"/>
      </w:pPr>
      <w:rPr>
        <w:rFonts w:ascii="Times New Roman" w:hAnsi="Times New Roman" w:hint="default"/>
      </w:rPr>
    </w:lvl>
    <w:lvl w:ilvl="7" w:tplc="2A5A333C" w:tentative="1">
      <w:start w:val="1"/>
      <w:numFmt w:val="bullet"/>
      <w:lvlText w:val="•"/>
      <w:lvlJc w:val="left"/>
      <w:pPr>
        <w:tabs>
          <w:tab w:val="num" w:pos="5760"/>
        </w:tabs>
        <w:ind w:left="5760" w:hanging="360"/>
      </w:pPr>
      <w:rPr>
        <w:rFonts w:ascii="Times New Roman" w:hAnsi="Times New Roman" w:hint="default"/>
      </w:rPr>
    </w:lvl>
    <w:lvl w:ilvl="8" w:tplc="F2DEC0B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FC76F23"/>
    <w:multiLevelType w:val="hybridMultilevel"/>
    <w:tmpl w:val="C944F412"/>
    <w:lvl w:ilvl="0" w:tplc="FE325A44">
      <w:start w:val="1"/>
      <w:numFmt w:val="bullet"/>
      <w:lvlText w:val="•"/>
      <w:lvlJc w:val="left"/>
      <w:pPr>
        <w:tabs>
          <w:tab w:val="num" w:pos="720"/>
        </w:tabs>
        <w:ind w:left="720" w:hanging="360"/>
      </w:pPr>
      <w:rPr>
        <w:rFonts w:ascii="Times New Roman" w:hAnsi="Times New Roman" w:hint="default"/>
      </w:rPr>
    </w:lvl>
    <w:lvl w:ilvl="1" w:tplc="77EAD852" w:tentative="1">
      <w:start w:val="1"/>
      <w:numFmt w:val="bullet"/>
      <w:lvlText w:val="o"/>
      <w:lvlJc w:val="left"/>
      <w:pPr>
        <w:tabs>
          <w:tab w:val="num" w:pos="1440"/>
        </w:tabs>
        <w:ind w:left="1440" w:hanging="360"/>
      </w:pPr>
      <w:rPr>
        <w:rFonts w:ascii="Times New Roman" w:hAnsi="Times New Roman" w:hint="default"/>
      </w:rPr>
    </w:lvl>
    <w:lvl w:ilvl="2" w:tplc="7BC0D424" w:tentative="1">
      <w:start w:val="1"/>
      <w:numFmt w:val="bullet"/>
      <w:lvlText w:val="o"/>
      <w:lvlJc w:val="left"/>
      <w:pPr>
        <w:tabs>
          <w:tab w:val="num" w:pos="2160"/>
        </w:tabs>
        <w:ind w:left="2160" w:hanging="360"/>
      </w:pPr>
      <w:rPr>
        <w:rFonts w:ascii="Times New Roman" w:hAnsi="Times New Roman" w:hint="default"/>
      </w:rPr>
    </w:lvl>
    <w:lvl w:ilvl="3" w:tplc="FC003FE0" w:tentative="1">
      <w:start w:val="1"/>
      <w:numFmt w:val="bullet"/>
      <w:lvlText w:val="o"/>
      <w:lvlJc w:val="left"/>
      <w:pPr>
        <w:tabs>
          <w:tab w:val="num" w:pos="2880"/>
        </w:tabs>
        <w:ind w:left="2880" w:hanging="360"/>
      </w:pPr>
      <w:rPr>
        <w:rFonts w:ascii="Times New Roman" w:hAnsi="Times New Roman" w:hint="default"/>
      </w:rPr>
    </w:lvl>
    <w:lvl w:ilvl="4" w:tplc="EC4EF590" w:tentative="1">
      <w:start w:val="1"/>
      <w:numFmt w:val="bullet"/>
      <w:lvlText w:val="o"/>
      <w:lvlJc w:val="left"/>
      <w:pPr>
        <w:tabs>
          <w:tab w:val="num" w:pos="3600"/>
        </w:tabs>
        <w:ind w:left="3600" w:hanging="360"/>
      </w:pPr>
      <w:rPr>
        <w:rFonts w:ascii="Times New Roman" w:hAnsi="Times New Roman" w:hint="default"/>
      </w:rPr>
    </w:lvl>
    <w:lvl w:ilvl="5" w:tplc="5226F464" w:tentative="1">
      <w:start w:val="1"/>
      <w:numFmt w:val="bullet"/>
      <w:lvlText w:val="o"/>
      <w:lvlJc w:val="left"/>
      <w:pPr>
        <w:tabs>
          <w:tab w:val="num" w:pos="4320"/>
        </w:tabs>
        <w:ind w:left="4320" w:hanging="360"/>
      </w:pPr>
      <w:rPr>
        <w:rFonts w:ascii="Times New Roman" w:hAnsi="Times New Roman" w:hint="default"/>
      </w:rPr>
    </w:lvl>
    <w:lvl w:ilvl="6" w:tplc="51582994" w:tentative="1">
      <w:start w:val="1"/>
      <w:numFmt w:val="bullet"/>
      <w:lvlText w:val="o"/>
      <w:lvlJc w:val="left"/>
      <w:pPr>
        <w:tabs>
          <w:tab w:val="num" w:pos="5040"/>
        </w:tabs>
        <w:ind w:left="5040" w:hanging="360"/>
      </w:pPr>
      <w:rPr>
        <w:rFonts w:ascii="Times New Roman" w:hAnsi="Times New Roman" w:hint="default"/>
      </w:rPr>
    </w:lvl>
    <w:lvl w:ilvl="7" w:tplc="7F2EACA6" w:tentative="1">
      <w:start w:val="1"/>
      <w:numFmt w:val="bullet"/>
      <w:lvlText w:val="o"/>
      <w:lvlJc w:val="left"/>
      <w:pPr>
        <w:tabs>
          <w:tab w:val="num" w:pos="5760"/>
        </w:tabs>
        <w:ind w:left="5760" w:hanging="360"/>
      </w:pPr>
      <w:rPr>
        <w:rFonts w:ascii="Times New Roman" w:hAnsi="Times New Roman" w:hint="default"/>
      </w:rPr>
    </w:lvl>
    <w:lvl w:ilvl="8" w:tplc="0F129DD6" w:tentative="1">
      <w:start w:val="1"/>
      <w:numFmt w:val="bullet"/>
      <w:lvlText w:val="o"/>
      <w:lvlJc w:val="left"/>
      <w:pPr>
        <w:tabs>
          <w:tab w:val="num" w:pos="6480"/>
        </w:tabs>
        <w:ind w:left="6480" w:hanging="360"/>
      </w:pPr>
      <w:rPr>
        <w:rFonts w:ascii="Times New Roman" w:hAnsi="Times New Roman" w:hint="default"/>
      </w:rPr>
    </w:lvl>
  </w:abstractNum>
  <w:abstractNum w:abstractNumId="28" w15:restartNumberingAfterBreak="0">
    <w:nsid w:val="76352B69"/>
    <w:multiLevelType w:val="hybridMultilevel"/>
    <w:tmpl w:val="4A62FE2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104B04"/>
    <w:multiLevelType w:val="hybridMultilevel"/>
    <w:tmpl w:val="2C900890"/>
    <w:lvl w:ilvl="0" w:tplc="FE325A44">
      <w:start w:val="1"/>
      <w:numFmt w:val="bullet"/>
      <w:lvlText w:val="•"/>
      <w:lvlJc w:val="left"/>
      <w:pPr>
        <w:tabs>
          <w:tab w:val="num" w:pos="2090"/>
        </w:tabs>
        <w:ind w:left="2090" w:hanging="360"/>
      </w:pPr>
      <w:rPr>
        <w:rFonts w:ascii="Times New Roman" w:hAnsi="Times New Roman" w:hint="default"/>
      </w:rPr>
    </w:lvl>
    <w:lvl w:ilvl="1" w:tplc="ABAA0A9E" w:tentative="1">
      <w:start w:val="1"/>
      <w:numFmt w:val="bullet"/>
      <w:lvlText w:val="o"/>
      <w:lvlJc w:val="left"/>
      <w:pPr>
        <w:tabs>
          <w:tab w:val="num" w:pos="2810"/>
        </w:tabs>
        <w:ind w:left="2810" w:hanging="360"/>
      </w:pPr>
      <w:rPr>
        <w:rFonts w:ascii="Times New Roman" w:hAnsi="Times New Roman" w:hint="default"/>
      </w:rPr>
    </w:lvl>
    <w:lvl w:ilvl="2" w:tplc="BD9A5012" w:tentative="1">
      <w:start w:val="1"/>
      <w:numFmt w:val="bullet"/>
      <w:lvlText w:val="o"/>
      <w:lvlJc w:val="left"/>
      <w:pPr>
        <w:tabs>
          <w:tab w:val="num" w:pos="3530"/>
        </w:tabs>
        <w:ind w:left="3530" w:hanging="360"/>
      </w:pPr>
      <w:rPr>
        <w:rFonts w:ascii="Times New Roman" w:hAnsi="Times New Roman" w:hint="default"/>
      </w:rPr>
    </w:lvl>
    <w:lvl w:ilvl="3" w:tplc="33EE95CE" w:tentative="1">
      <w:start w:val="1"/>
      <w:numFmt w:val="bullet"/>
      <w:lvlText w:val="o"/>
      <w:lvlJc w:val="left"/>
      <w:pPr>
        <w:tabs>
          <w:tab w:val="num" w:pos="4250"/>
        </w:tabs>
        <w:ind w:left="4250" w:hanging="360"/>
      </w:pPr>
      <w:rPr>
        <w:rFonts w:ascii="Times New Roman" w:hAnsi="Times New Roman" w:hint="default"/>
      </w:rPr>
    </w:lvl>
    <w:lvl w:ilvl="4" w:tplc="9EF6F2FA" w:tentative="1">
      <w:start w:val="1"/>
      <w:numFmt w:val="bullet"/>
      <w:lvlText w:val="o"/>
      <w:lvlJc w:val="left"/>
      <w:pPr>
        <w:tabs>
          <w:tab w:val="num" w:pos="4970"/>
        </w:tabs>
        <w:ind w:left="4970" w:hanging="360"/>
      </w:pPr>
      <w:rPr>
        <w:rFonts w:ascii="Times New Roman" w:hAnsi="Times New Roman" w:hint="default"/>
      </w:rPr>
    </w:lvl>
    <w:lvl w:ilvl="5" w:tplc="061CDFA4" w:tentative="1">
      <w:start w:val="1"/>
      <w:numFmt w:val="bullet"/>
      <w:lvlText w:val="o"/>
      <w:lvlJc w:val="left"/>
      <w:pPr>
        <w:tabs>
          <w:tab w:val="num" w:pos="5690"/>
        </w:tabs>
        <w:ind w:left="5690" w:hanging="360"/>
      </w:pPr>
      <w:rPr>
        <w:rFonts w:ascii="Times New Roman" w:hAnsi="Times New Roman" w:hint="default"/>
      </w:rPr>
    </w:lvl>
    <w:lvl w:ilvl="6" w:tplc="3D9CD2FA" w:tentative="1">
      <w:start w:val="1"/>
      <w:numFmt w:val="bullet"/>
      <w:lvlText w:val="o"/>
      <w:lvlJc w:val="left"/>
      <w:pPr>
        <w:tabs>
          <w:tab w:val="num" w:pos="6410"/>
        </w:tabs>
        <w:ind w:left="6410" w:hanging="360"/>
      </w:pPr>
      <w:rPr>
        <w:rFonts w:ascii="Times New Roman" w:hAnsi="Times New Roman" w:hint="default"/>
      </w:rPr>
    </w:lvl>
    <w:lvl w:ilvl="7" w:tplc="74401B52" w:tentative="1">
      <w:start w:val="1"/>
      <w:numFmt w:val="bullet"/>
      <w:lvlText w:val="o"/>
      <w:lvlJc w:val="left"/>
      <w:pPr>
        <w:tabs>
          <w:tab w:val="num" w:pos="7130"/>
        </w:tabs>
        <w:ind w:left="7130" w:hanging="360"/>
      </w:pPr>
      <w:rPr>
        <w:rFonts w:ascii="Times New Roman" w:hAnsi="Times New Roman" w:hint="default"/>
      </w:rPr>
    </w:lvl>
    <w:lvl w:ilvl="8" w:tplc="58A042D8" w:tentative="1">
      <w:start w:val="1"/>
      <w:numFmt w:val="bullet"/>
      <w:lvlText w:val="o"/>
      <w:lvlJc w:val="left"/>
      <w:pPr>
        <w:tabs>
          <w:tab w:val="num" w:pos="7850"/>
        </w:tabs>
        <w:ind w:left="7850" w:hanging="360"/>
      </w:pPr>
      <w:rPr>
        <w:rFonts w:ascii="Times New Roman" w:hAnsi="Times New Roman" w:hint="default"/>
      </w:rPr>
    </w:lvl>
  </w:abstractNum>
  <w:abstractNum w:abstractNumId="30" w15:restartNumberingAfterBreak="0">
    <w:nsid w:val="7E107663"/>
    <w:multiLevelType w:val="hybridMultilevel"/>
    <w:tmpl w:val="F93650DE"/>
    <w:lvl w:ilvl="0" w:tplc="B6CADD94">
      <w:start w:val="1"/>
      <w:numFmt w:val="bullet"/>
      <w:lvlText w:val="•"/>
      <w:lvlJc w:val="left"/>
      <w:pPr>
        <w:tabs>
          <w:tab w:val="num" w:pos="720"/>
        </w:tabs>
        <w:ind w:left="720" w:hanging="360"/>
      </w:pPr>
      <w:rPr>
        <w:rFonts w:ascii="Times New Roman" w:hAnsi="Times New Roman" w:hint="default"/>
      </w:rPr>
    </w:lvl>
    <w:lvl w:ilvl="1" w:tplc="F18E6440" w:tentative="1">
      <w:start w:val="1"/>
      <w:numFmt w:val="bullet"/>
      <w:lvlText w:val="•"/>
      <w:lvlJc w:val="left"/>
      <w:pPr>
        <w:tabs>
          <w:tab w:val="num" w:pos="1440"/>
        </w:tabs>
        <w:ind w:left="1440" w:hanging="360"/>
      </w:pPr>
      <w:rPr>
        <w:rFonts w:ascii="Times New Roman" w:hAnsi="Times New Roman" w:hint="default"/>
      </w:rPr>
    </w:lvl>
    <w:lvl w:ilvl="2" w:tplc="53069E38" w:tentative="1">
      <w:start w:val="1"/>
      <w:numFmt w:val="bullet"/>
      <w:lvlText w:val="•"/>
      <w:lvlJc w:val="left"/>
      <w:pPr>
        <w:tabs>
          <w:tab w:val="num" w:pos="2160"/>
        </w:tabs>
        <w:ind w:left="2160" w:hanging="360"/>
      </w:pPr>
      <w:rPr>
        <w:rFonts w:ascii="Times New Roman" w:hAnsi="Times New Roman" w:hint="default"/>
      </w:rPr>
    </w:lvl>
    <w:lvl w:ilvl="3" w:tplc="354CFE42" w:tentative="1">
      <w:start w:val="1"/>
      <w:numFmt w:val="bullet"/>
      <w:lvlText w:val="•"/>
      <w:lvlJc w:val="left"/>
      <w:pPr>
        <w:tabs>
          <w:tab w:val="num" w:pos="2880"/>
        </w:tabs>
        <w:ind w:left="2880" w:hanging="360"/>
      </w:pPr>
      <w:rPr>
        <w:rFonts w:ascii="Times New Roman" w:hAnsi="Times New Roman" w:hint="default"/>
      </w:rPr>
    </w:lvl>
    <w:lvl w:ilvl="4" w:tplc="BC802DA6" w:tentative="1">
      <w:start w:val="1"/>
      <w:numFmt w:val="bullet"/>
      <w:lvlText w:val="•"/>
      <w:lvlJc w:val="left"/>
      <w:pPr>
        <w:tabs>
          <w:tab w:val="num" w:pos="3600"/>
        </w:tabs>
        <w:ind w:left="3600" w:hanging="360"/>
      </w:pPr>
      <w:rPr>
        <w:rFonts w:ascii="Times New Roman" w:hAnsi="Times New Roman" w:hint="default"/>
      </w:rPr>
    </w:lvl>
    <w:lvl w:ilvl="5" w:tplc="AAE6BBDE" w:tentative="1">
      <w:start w:val="1"/>
      <w:numFmt w:val="bullet"/>
      <w:lvlText w:val="•"/>
      <w:lvlJc w:val="left"/>
      <w:pPr>
        <w:tabs>
          <w:tab w:val="num" w:pos="4320"/>
        </w:tabs>
        <w:ind w:left="4320" w:hanging="360"/>
      </w:pPr>
      <w:rPr>
        <w:rFonts w:ascii="Times New Roman" w:hAnsi="Times New Roman" w:hint="default"/>
      </w:rPr>
    </w:lvl>
    <w:lvl w:ilvl="6" w:tplc="BBC2A590" w:tentative="1">
      <w:start w:val="1"/>
      <w:numFmt w:val="bullet"/>
      <w:lvlText w:val="•"/>
      <w:lvlJc w:val="left"/>
      <w:pPr>
        <w:tabs>
          <w:tab w:val="num" w:pos="5040"/>
        </w:tabs>
        <w:ind w:left="5040" w:hanging="360"/>
      </w:pPr>
      <w:rPr>
        <w:rFonts w:ascii="Times New Roman" w:hAnsi="Times New Roman" w:hint="default"/>
      </w:rPr>
    </w:lvl>
    <w:lvl w:ilvl="7" w:tplc="F43E863C" w:tentative="1">
      <w:start w:val="1"/>
      <w:numFmt w:val="bullet"/>
      <w:lvlText w:val="•"/>
      <w:lvlJc w:val="left"/>
      <w:pPr>
        <w:tabs>
          <w:tab w:val="num" w:pos="5760"/>
        </w:tabs>
        <w:ind w:left="5760" w:hanging="360"/>
      </w:pPr>
      <w:rPr>
        <w:rFonts w:ascii="Times New Roman" w:hAnsi="Times New Roman" w:hint="default"/>
      </w:rPr>
    </w:lvl>
    <w:lvl w:ilvl="8" w:tplc="13EED33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EF60452"/>
    <w:multiLevelType w:val="hybridMultilevel"/>
    <w:tmpl w:val="10CA54AC"/>
    <w:lvl w:ilvl="0" w:tplc="98E4CCBE">
      <w:numFmt w:val="bullet"/>
      <w:lvlText w:val="-"/>
      <w:lvlJc w:val="left"/>
      <w:pPr>
        <w:ind w:left="720" w:hanging="360"/>
      </w:pPr>
      <w:rPr>
        <w:rFonts w:ascii="Century Gothic" w:eastAsia="Times New Roman" w:hAnsi="Century Gothic"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5817667">
    <w:abstractNumId w:val="25"/>
  </w:num>
  <w:num w:numId="2" w16cid:durableId="1709603502">
    <w:abstractNumId w:val="7"/>
  </w:num>
  <w:num w:numId="3" w16cid:durableId="1716463705">
    <w:abstractNumId w:val="5"/>
  </w:num>
  <w:num w:numId="4" w16cid:durableId="502667794">
    <w:abstractNumId w:val="11"/>
  </w:num>
  <w:num w:numId="5" w16cid:durableId="2012681896">
    <w:abstractNumId w:val="4"/>
  </w:num>
  <w:num w:numId="6" w16cid:durableId="699089380">
    <w:abstractNumId w:val="12"/>
  </w:num>
  <w:num w:numId="7" w16cid:durableId="82187039">
    <w:abstractNumId w:val="26"/>
  </w:num>
  <w:num w:numId="8" w16cid:durableId="220481886">
    <w:abstractNumId w:val="30"/>
  </w:num>
  <w:num w:numId="9" w16cid:durableId="1342858540">
    <w:abstractNumId w:val="15"/>
  </w:num>
  <w:num w:numId="10" w16cid:durableId="1480881129">
    <w:abstractNumId w:val="23"/>
  </w:num>
  <w:num w:numId="11" w16cid:durableId="2032342751">
    <w:abstractNumId w:val="22"/>
  </w:num>
  <w:num w:numId="12" w16cid:durableId="109514822">
    <w:abstractNumId w:val="6"/>
  </w:num>
  <w:num w:numId="13" w16cid:durableId="2092778231">
    <w:abstractNumId w:val="13"/>
  </w:num>
  <w:num w:numId="14" w16cid:durableId="457838099">
    <w:abstractNumId w:val="31"/>
  </w:num>
  <w:num w:numId="15" w16cid:durableId="859441001">
    <w:abstractNumId w:val="10"/>
  </w:num>
  <w:num w:numId="16" w16cid:durableId="2016494192">
    <w:abstractNumId w:val="29"/>
  </w:num>
  <w:num w:numId="17" w16cid:durableId="1601063234">
    <w:abstractNumId w:val="27"/>
  </w:num>
  <w:num w:numId="18" w16cid:durableId="1122113599">
    <w:abstractNumId w:val="3"/>
  </w:num>
  <w:num w:numId="19" w16cid:durableId="1940673096">
    <w:abstractNumId w:val="18"/>
  </w:num>
  <w:num w:numId="20" w16cid:durableId="1161888536">
    <w:abstractNumId w:val="20"/>
  </w:num>
  <w:num w:numId="21" w16cid:durableId="115490221">
    <w:abstractNumId w:val="2"/>
  </w:num>
  <w:num w:numId="22" w16cid:durableId="1075543528">
    <w:abstractNumId w:val="28"/>
  </w:num>
  <w:num w:numId="23" w16cid:durableId="584536714">
    <w:abstractNumId w:val="9"/>
  </w:num>
  <w:num w:numId="24" w16cid:durableId="70154213">
    <w:abstractNumId w:val="19"/>
  </w:num>
  <w:num w:numId="25" w16cid:durableId="1636106368">
    <w:abstractNumId w:val="16"/>
  </w:num>
  <w:num w:numId="26" w16cid:durableId="828327124">
    <w:abstractNumId w:val="17"/>
  </w:num>
  <w:num w:numId="27" w16cid:durableId="1790929274">
    <w:abstractNumId w:val="24"/>
  </w:num>
  <w:num w:numId="28" w16cid:durableId="627273275">
    <w:abstractNumId w:val="1"/>
  </w:num>
  <w:num w:numId="29" w16cid:durableId="352733956">
    <w:abstractNumId w:val="21"/>
  </w:num>
  <w:num w:numId="30" w16cid:durableId="978073198">
    <w:abstractNumId w:val="0"/>
  </w:num>
  <w:num w:numId="31" w16cid:durableId="718937207">
    <w:abstractNumId w:val="14"/>
  </w:num>
  <w:num w:numId="32" w16cid:durableId="121827479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473"/>
    <w:rsid w:val="00000D16"/>
    <w:rsid w:val="00015212"/>
    <w:rsid w:val="000400F7"/>
    <w:rsid w:val="00040181"/>
    <w:rsid w:val="0006454C"/>
    <w:rsid w:val="00082D37"/>
    <w:rsid w:val="00087F65"/>
    <w:rsid w:val="00093540"/>
    <w:rsid w:val="00093569"/>
    <w:rsid w:val="000A34DE"/>
    <w:rsid w:val="000A55CF"/>
    <w:rsid w:val="000C0558"/>
    <w:rsid w:val="000C36B8"/>
    <w:rsid w:val="000C5D1E"/>
    <w:rsid w:val="000C7D70"/>
    <w:rsid w:val="000C7EF8"/>
    <w:rsid w:val="000D0E36"/>
    <w:rsid w:val="000D26A0"/>
    <w:rsid w:val="000D7580"/>
    <w:rsid w:val="001038F7"/>
    <w:rsid w:val="001041E6"/>
    <w:rsid w:val="00111435"/>
    <w:rsid w:val="00112D82"/>
    <w:rsid w:val="00124E43"/>
    <w:rsid w:val="00140035"/>
    <w:rsid w:val="00142AE2"/>
    <w:rsid w:val="00166660"/>
    <w:rsid w:val="00171E69"/>
    <w:rsid w:val="0017527C"/>
    <w:rsid w:val="00181690"/>
    <w:rsid w:val="001B67FF"/>
    <w:rsid w:val="001E71EC"/>
    <w:rsid w:val="001F0B7D"/>
    <w:rsid w:val="001F3060"/>
    <w:rsid w:val="002160CC"/>
    <w:rsid w:val="0022718F"/>
    <w:rsid w:val="002376AA"/>
    <w:rsid w:val="0024026D"/>
    <w:rsid w:val="00244F37"/>
    <w:rsid w:val="002476BC"/>
    <w:rsid w:val="00273962"/>
    <w:rsid w:val="00290860"/>
    <w:rsid w:val="002A2D92"/>
    <w:rsid w:val="002B729B"/>
    <w:rsid w:val="002D3051"/>
    <w:rsid w:val="002E5182"/>
    <w:rsid w:val="002E6457"/>
    <w:rsid w:val="002E7C25"/>
    <w:rsid w:val="00301A16"/>
    <w:rsid w:val="00304F80"/>
    <w:rsid w:val="00326CAD"/>
    <w:rsid w:val="003314C7"/>
    <w:rsid w:val="003329C3"/>
    <w:rsid w:val="00334D0A"/>
    <w:rsid w:val="0036313C"/>
    <w:rsid w:val="003637AD"/>
    <w:rsid w:val="00367E02"/>
    <w:rsid w:val="00376E30"/>
    <w:rsid w:val="00390178"/>
    <w:rsid w:val="003B433C"/>
    <w:rsid w:val="003D222F"/>
    <w:rsid w:val="003D5DDE"/>
    <w:rsid w:val="003E543F"/>
    <w:rsid w:val="003F0058"/>
    <w:rsid w:val="004008B6"/>
    <w:rsid w:val="00424ED2"/>
    <w:rsid w:val="00432594"/>
    <w:rsid w:val="00435BEA"/>
    <w:rsid w:val="0044228F"/>
    <w:rsid w:val="00452677"/>
    <w:rsid w:val="004539D4"/>
    <w:rsid w:val="004611C3"/>
    <w:rsid w:val="00465C0E"/>
    <w:rsid w:val="00470F0C"/>
    <w:rsid w:val="00472B03"/>
    <w:rsid w:val="0048122E"/>
    <w:rsid w:val="004915D4"/>
    <w:rsid w:val="00491B36"/>
    <w:rsid w:val="00493568"/>
    <w:rsid w:val="004B6A36"/>
    <w:rsid w:val="004C0688"/>
    <w:rsid w:val="004E13E7"/>
    <w:rsid w:val="004E26F6"/>
    <w:rsid w:val="004F1364"/>
    <w:rsid w:val="0051366E"/>
    <w:rsid w:val="00527450"/>
    <w:rsid w:val="00527681"/>
    <w:rsid w:val="00535682"/>
    <w:rsid w:val="005507F1"/>
    <w:rsid w:val="00572575"/>
    <w:rsid w:val="00572E16"/>
    <w:rsid w:val="00580D33"/>
    <w:rsid w:val="00584844"/>
    <w:rsid w:val="005939F4"/>
    <w:rsid w:val="005A0DA6"/>
    <w:rsid w:val="005B2AAC"/>
    <w:rsid w:val="005B7836"/>
    <w:rsid w:val="005B7EB6"/>
    <w:rsid w:val="005C3440"/>
    <w:rsid w:val="005D0CAE"/>
    <w:rsid w:val="005D67DA"/>
    <w:rsid w:val="005E3F77"/>
    <w:rsid w:val="005E56D5"/>
    <w:rsid w:val="005F463E"/>
    <w:rsid w:val="005F6376"/>
    <w:rsid w:val="005F6CA0"/>
    <w:rsid w:val="006007D9"/>
    <w:rsid w:val="006015DB"/>
    <w:rsid w:val="006739EB"/>
    <w:rsid w:val="00674050"/>
    <w:rsid w:val="00690068"/>
    <w:rsid w:val="0069034B"/>
    <w:rsid w:val="006907C9"/>
    <w:rsid w:val="00695C9C"/>
    <w:rsid w:val="006B1906"/>
    <w:rsid w:val="006E28A9"/>
    <w:rsid w:val="006E5112"/>
    <w:rsid w:val="006F3D98"/>
    <w:rsid w:val="00704307"/>
    <w:rsid w:val="0071371C"/>
    <w:rsid w:val="00721420"/>
    <w:rsid w:val="00754EBC"/>
    <w:rsid w:val="00756801"/>
    <w:rsid w:val="00762651"/>
    <w:rsid w:val="00772197"/>
    <w:rsid w:val="00772D73"/>
    <w:rsid w:val="00783763"/>
    <w:rsid w:val="00784862"/>
    <w:rsid w:val="00786B32"/>
    <w:rsid w:val="007875AD"/>
    <w:rsid w:val="00787D79"/>
    <w:rsid w:val="007960D9"/>
    <w:rsid w:val="007A06AA"/>
    <w:rsid w:val="007B3BFF"/>
    <w:rsid w:val="007B689C"/>
    <w:rsid w:val="007B761F"/>
    <w:rsid w:val="007C68CC"/>
    <w:rsid w:val="00814C37"/>
    <w:rsid w:val="00823A2A"/>
    <w:rsid w:val="00836645"/>
    <w:rsid w:val="008368BB"/>
    <w:rsid w:val="00847FDD"/>
    <w:rsid w:val="00850AA4"/>
    <w:rsid w:val="00851254"/>
    <w:rsid w:val="0085371B"/>
    <w:rsid w:val="00863987"/>
    <w:rsid w:val="00871391"/>
    <w:rsid w:val="00881145"/>
    <w:rsid w:val="00881824"/>
    <w:rsid w:val="008861B9"/>
    <w:rsid w:val="00886821"/>
    <w:rsid w:val="00894EE4"/>
    <w:rsid w:val="0089569A"/>
    <w:rsid w:val="008D281D"/>
    <w:rsid w:val="008D5DC7"/>
    <w:rsid w:val="008F0E41"/>
    <w:rsid w:val="00902C65"/>
    <w:rsid w:val="009057A3"/>
    <w:rsid w:val="00910553"/>
    <w:rsid w:val="00921775"/>
    <w:rsid w:val="00936126"/>
    <w:rsid w:val="009417E3"/>
    <w:rsid w:val="00944F30"/>
    <w:rsid w:val="00944FB0"/>
    <w:rsid w:val="00945EBE"/>
    <w:rsid w:val="00950257"/>
    <w:rsid w:val="009513B4"/>
    <w:rsid w:val="0095590C"/>
    <w:rsid w:val="0099610F"/>
    <w:rsid w:val="00997D55"/>
    <w:rsid w:val="009A0221"/>
    <w:rsid w:val="009A2473"/>
    <w:rsid w:val="009A63E4"/>
    <w:rsid w:val="009B7387"/>
    <w:rsid w:val="009C1645"/>
    <w:rsid w:val="009E2FE0"/>
    <w:rsid w:val="009F5F85"/>
    <w:rsid w:val="00A25688"/>
    <w:rsid w:val="00A357EA"/>
    <w:rsid w:val="00A40B62"/>
    <w:rsid w:val="00A421F8"/>
    <w:rsid w:val="00A44583"/>
    <w:rsid w:val="00A46EE7"/>
    <w:rsid w:val="00A6405A"/>
    <w:rsid w:val="00A6550E"/>
    <w:rsid w:val="00A76278"/>
    <w:rsid w:val="00A93766"/>
    <w:rsid w:val="00AA6ABC"/>
    <w:rsid w:val="00AB7594"/>
    <w:rsid w:val="00AC0BAA"/>
    <w:rsid w:val="00AE2917"/>
    <w:rsid w:val="00B121FA"/>
    <w:rsid w:val="00B2144B"/>
    <w:rsid w:val="00B23013"/>
    <w:rsid w:val="00B328E9"/>
    <w:rsid w:val="00B33E8D"/>
    <w:rsid w:val="00B41893"/>
    <w:rsid w:val="00B47560"/>
    <w:rsid w:val="00B762B5"/>
    <w:rsid w:val="00B87180"/>
    <w:rsid w:val="00B908D5"/>
    <w:rsid w:val="00B94362"/>
    <w:rsid w:val="00BB27D6"/>
    <w:rsid w:val="00BB3EF8"/>
    <w:rsid w:val="00BC2CD4"/>
    <w:rsid w:val="00BD516B"/>
    <w:rsid w:val="00BD671E"/>
    <w:rsid w:val="00BD7D7D"/>
    <w:rsid w:val="00BF4C97"/>
    <w:rsid w:val="00C22A0D"/>
    <w:rsid w:val="00C54598"/>
    <w:rsid w:val="00C74428"/>
    <w:rsid w:val="00C773F5"/>
    <w:rsid w:val="00C92801"/>
    <w:rsid w:val="00C959B8"/>
    <w:rsid w:val="00C96E03"/>
    <w:rsid w:val="00CA5B4B"/>
    <w:rsid w:val="00CB4701"/>
    <w:rsid w:val="00CB5D1E"/>
    <w:rsid w:val="00CB7D3A"/>
    <w:rsid w:val="00CD4BEC"/>
    <w:rsid w:val="00CE33EE"/>
    <w:rsid w:val="00CE4109"/>
    <w:rsid w:val="00CF4CE9"/>
    <w:rsid w:val="00CF6D45"/>
    <w:rsid w:val="00D123D9"/>
    <w:rsid w:val="00D24818"/>
    <w:rsid w:val="00D26B42"/>
    <w:rsid w:val="00D52105"/>
    <w:rsid w:val="00D976CA"/>
    <w:rsid w:val="00DB3299"/>
    <w:rsid w:val="00DB7B19"/>
    <w:rsid w:val="00DD727C"/>
    <w:rsid w:val="00DE392A"/>
    <w:rsid w:val="00DF0C23"/>
    <w:rsid w:val="00DF3A2C"/>
    <w:rsid w:val="00E022D3"/>
    <w:rsid w:val="00E21973"/>
    <w:rsid w:val="00E31AAD"/>
    <w:rsid w:val="00E5230D"/>
    <w:rsid w:val="00E636C4"/>
    <w:rsid w:val="00E75276"/>
    <w:rsid w:val="00E94DF9"/>
    <w:rsid w:val="00E97561"/>
    <w:rsid w:val="00EA245A"/>
    <w:rsid w:val="00EA70D9"/>
    <w:rsid w:val="00EB0E52"/>
    <w:rsid w:val="00ED67F6"/>
    <w:rsid w:val="00EE2831"/>
    <w:rsid w:val="00F07FE8"/>
    <w:rsid w:val="00F120E2"/>
    <w:rsid w:val="00F2497C"/>
    <w:rsid w:val="00F34443"/>
    <w:rsid w:val="00F4379F"/>
    <w:rsid w:val="00F46904"/>
    <w:rsid w:val="00F505FB"/>
    <w:rsid w:val="00F8638F"/>
    <w:rsid w:val="00F87147"/>
    <w:rsid w:val="00F91D6C"/>
    <w:rsid w:val="00FA15D8"/>
    <w:rsid w:val="00FC1F1B"/>
    <w:rsid w:val="00FC28F1"/>
    <w:rsid w:val="00FC5B8C"/>
    <w:rsid w:val="00FD5563"/>
    <w:rsid w:val="00FF1216"/>
    <w:rsid w:val="00FF242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7B591"/>
  <w15:docId w15:val="{17A418E7-3E92-46C2-AD48-53520ED15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E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2473"/>
    <w:rPr>
      <w:color w:val="8DC765" w:themeColor="hyperlink"/>
      <w:u w:val="single"/>
    </w:rPr>
  </w:style>
  <w:style w:type="paragraph" w:styleId="ListParagraph">
    <w:name w:val="List Paragraph"/>
    <w:basedOn w:val="Normal"/>
    <w:uiPriority w:val="34"/>
    <w:qFormat/>
    <w:rsid w:val="009A2473"/>
    <w:pPr>
      <w:ind w:left="720"/>
      <w:contextualSpacing/>
    </w:pPr>
  </w:style>
  <w:style w:type="paragraph" w:styleId="BalloonText">
    <w:name w:val="Balloon Text"/>
    <w:basedOn w:val="Normal"/>
    <w:link w:val="BalloonTextChar"/>
    <w:uiPriority w:val="99"/>
    <w:semiHidden/>
    <w:unhideWhenUsed/>
    <w:rsid w:val="009A24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473"/>
    <w:rPr>
      <w:rFonts w:ascii="Tahoma" w:hAnsi="Tahoma" w:cs="Tahoma"/>
      <w:sz w:val="16"/>
      <w:szCs w:val="16"/>
    </w:rPr>
  </w:style>
  <w:style w:type="paragraph" w:styleId="NormalWeb">
    <w:name w:val="Normal (Web)"/>
    <w:basedOn w:val="Normal"/>
    <w:uiPriority w:val="99"/>
    <w:unhideWhenUsed/>
    <w:rsid w:val="009A247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E5230D"/>
    <w:pPr>
      <w:spacing w:after="0" w:line="240" w:lineRule="auto"/>
    </w:pPr>
  </w:style>
  <w:style w:type="character" w:customStyle="1" w:styleId="NoSpacingChar">
    <w:name w:val="No Spacing Char"/>
    <w:basedOn w:val="DefaultParagraphFont"/>
    <w:link w:val="NoSpacing"/>
    <w:uiPriority w:val="1"/>
    <w:rsid w:val="00E5230D"/>
  </w:style>
  <w:style w:type="table" w:styleId="TableGrid">
    <w:name w:val="Table Grid"/>
    <w:basedOn w:val="TableNormal"/>
    <w:uiPriority w:val="59"/>
    <w:rsid w:val="00E5230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MediumShading1-Accent4">
    <w:name w:val="Medium Shading 1 Accent 4"/>
    <w:basedOn w:val="TableNormal"/>
    <w:uiPriority w:val="63"/>
    <w:rsid w:val="00772D73"/>
    <w:pPr>
      <w:spacing w:after="0" w:line="240" w:lineRule="auto"/>
    </w:pPr>
    <w:tblPr>
      <w:tblStyleRowBandSize w:val="1"/>
      <w:tblStyleColBandSize w:val="1"/>
      <w:tblBorders>
        <w:top w:val="single" w:sz="8" w:space="0" w:color="CAE09A" w:themeColor="accent4" w:themeTint="BF"/>
        <w:left w:val="single" w:sz="8" w:space="0" w:color="CAE09A" w:themeColor="accent4" w:themeTint="BF"/>
        <w:bottom w:val="single" w:sz="8" w:space="0" w:color="CAE09A" w:themeColor="accent4" w:themeTint="BF"/>
        <w:right w:val="single" w:sz="8" w:space="0" w:color="CAE09A" w:themeColor="accent4" w:themeTint="BF"/>
        <w:insideH w:val="single" w:sz="8" w:space="0" w:color="CAE09A" w:themeColor="accent4" w:themeTint="BF"/>
      </w:tblBorders>
    </w:tblPr>
    <w:tblStylePr w:type="firstRow">
      <w:pPr>
        <w:spacing w:before="0" w:after="0" w:line="240" w:lineRule="auto"/>
      </w:pPr>
      <w:rPr>
        <w:b/>
        <w:bCs/>
        <w:color w:val="FFFFFF" w:themeColor="background1"/>
      </w:rPr>
      <w:tblPr/>
      <w:tcPr>
        <w:tcBorders>
          <w:top w:val="single" w:sz="8" w:space="0" w:color="CAE09A" w:themeColor="accent4" w:themeTint="BF"/>
          <w:left w:val="single" w:sz="8" w:space="0" w:color="CAE09A" w:themeColor="accent4" w:themeTint="BF"/>
          <w:bottom w:val="single" w:sz="8" w:space="0" w:color="CAE09A" w:themeColor="accent4" w:themeTint="BF"/>
          <w:right w:val="single" w:sz="8" w:space="0" w:color="CAE09A" w:themeColor="accent4" w:themeTint="BF"/>
          <w:insideH w:val="nil"/>
          <w:insideV w:val="nil"/>
        </w:tcBorders>
        <w:shd w:val="clear" w:color="auto" w:fill="B9D679" w:themeFill="accent4"/>
      </w:tcPr>
    </w:tblStylePr>
    <w:tblStylePr w:type="lastRow">
      <w:pPr>
        <w:spacing w:before="0" w:after="0" w:line="240" w:lineRule="auto"/>
      </w:pPr>
      <w:rPr>
        <w:b/>
        <w:bCs/>
      </w:rPr>
      <w:tblPr/>
      <w:tcPr>
        <w:tcBorders>
          <w:top w:val="double" w:sz="6" w:space="0" w:color="CAE09A" w:themeColor="accent4" w:themeTint="BF"/>
          <w:left w:val="single" w:sz="8" w:space="0" w:color="CAE09A" w:themeColor="accent4" w:themeTint="BF"/>
          <w:bottom w:val="single" w:sz="8" w:space="0" w:color="CAE09A" w:themeColor="accent4" w:themeTint="BF"/>
          <w:right w:val="single" w:sz="8" w:space="0" w:color="CAE09A" w:themeColor="accent4" w:themeTint="BF"/>
          <w:insideH w:val="nil"/>
          <w:insideV w:val="nil"/>
        </w:tcBorders>
      </w:tcPr>
    </w:tblStylePr>
    <w:tblStylePr w:type="firstCol">
      <w:rPr>
        <w:b/>
        <w:bCs/>
      </w:rPr>
    </w:tblStylePr>
    <w:tblStylePr w:type="lastCol">
      <w:rPr>
        <w:b/>
        <w:bCs/>
      </w:rPr>
    </w:tblStylePr>
    <w:tblStylePr w:type="band1Vert">
      <w:tblPr/>
      <w:tcPr>
        <w:shd w:val="clear" w:color="auto" w:fill="EDF5DD" w:themeFill="accent4" w:themeFillTint="3F"/>
      </w:tcPr>
    </w:tblStylePr>
    <w:tblStylePr w:type="band1Horz">
      <w:tblPr/>
      <w:tcPr>
        <w:tcBorders>
          <w:insideH w:val="nil"/>
          <w:insideV w:val="nil"/>
        </w:tcBorders>
        <w:shd w:val="clear" w:color="auto" w:fill="EDF5DD" w:themeFill="accent4"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580D3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B80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B80A" w:themeFill="accent2"/>
      </w:tcPr>
    </w:tblStylePr>
    <w:tblStylePr w:type="lastCol">
      <w:rPr>
        <w:b/>
        <w:bCs/>
        <w:color w:val="FFFFFF" w:themeColor="background1"/>
      </w:rPr>
      <w:tblPr/>
      <w:tcPr>
        <w:tcBorders>
          <w:left w:val="nil"/>
          <w:right w:val="nil"/>
          <w:insideH w:val="nil"/>
          <w:insideV w:val="nil"/>
        </w:tcBorders>
        <w:shd w:val="clear" w:color="auto" w:fill="FEB80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2">
    <w:name w:val="Colorful List Accent 2"/>
    <w:basedOn w:val="TableNormal"/>
    <w:uiPriority w:val="72"/>
    <w:rsid w:val="00580D33"/>
    <w:pPr>
      <w:spacing w:after="0" w:line="240" w:lineRule="auto"/>
    </w:pPr>
    <w:rPr>
      <w:color w:val="000000" w:themeColor="text1"/>
    </w:rPr>
    <w:tblPr>
      <w:tblStyleRowBandSize w:val="1"/>
      <w:tblStyleColBandSize w:val="1"/>
    </w:tblPr>
    <w:tcPr>
      <w:shd w:val="clear" w:color="auto" w:fill="FFF7E6" w:themeFill="accent2" w:themeFillTint="19"/>
    </w:tcPr>
    <w:tblStylePr w:type="firstRow">
      <w:rPr>
        <w:b/>
        <w:bCs/>
        <w:color w:val="FFFFFF" w:themeColor="background1"/>
      </w:rPr>
      <w:tblPr/>
      <w:tcPr>
        <w:tcBorders>
          <w:bottom w:val="single" w:sz="12" w:space="0" w:color="FFFFFF" w:themeColor="background1"/>
        </w:tcBorders>
        <w:shd w:val="clear" w:color="auto" w:fill="D29501" w:themeFill="accent2" w:themeFillShade="CC"/>
      </w:tcPr>
    </w:tblStylePr>
    <w:tblStylePr w:type="lastRow">
      <w:rPr>
        <w:b/>
        <w:bCs/>
        <w:color w:val="D295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DC2" w:themeFill="accent2" w:themeFillTint="3F"/>
      </w:tcPr>
    </w:tblStylePr>
    <w:tblStylePr w:type="band1Horz">
      <w:tblPr/>
      <w:tcPr>
        <w:shd w:val="clear" w:color="auto" w:fill="FEF0CD" w:themeFill="accent2" w:themeFillTint="33"/>
      </w:tcPr>
    </w:tblStylePr>
  </w:style>
  <w:style w:type="table" w:styleId="MediumList1-Accent4">
    <w:name w:val="Medium List 1 Accent 4"/>
    <w:basedOn w:val="TableNormal"/>
    <w:uiPriority w:val="65"/>
    <w:rsid w:val="00580D33"/>
    <w:pPr>
      <w:spacing w:after="0" w:line="240" w:lineRule="auto"/>
    </w:pPr>
    <w:rPr>
      <w:color w:val="000000" w:themeColor="text1"/>
    </w:rPr>
    <w:tblPr>
      <w:tblStyleRowBandSize w:val="1"/>
      <w:tblStyleColBandSize w:val="1"/>
      <w:tblBorders>
        <w:top w:val="single" w:sz="8" w:space="0" w:color="B9D679" w:themeColor="accent4"/>
        <w:bottom w:val="single" w:sz="8" w:space="0" w:color="B9D679" w:themeColor="accent4"/>
      </w:tblBorders>
    </w:tblPr>
    <w:tblStylePr w:type="firstRow">
      <w:rPr>
        <w:rFonts w:asciiTheme="majorHAnsi" w:eastAsiaTheme="majorEastAsia" w:hAnsiTheme="majorHAnsi" w:cstheme="majorBidi"/>
      </w:rPr>
      <w:tblPr/>
      <w:tcPr>
        <w:tcBorders>
          <w:top w:val="nil"/>
          <w:bottom w:val="single" w:sz="8" w:space="0" w:color="B9D679" w:themeColor="accent4"/>
        </w:tcBorders>
      </w:tcPr>
    </w:tblStylePr>
    <w:tblStylePr w:type="lastRow">
      <w:rPr>
        <w:b/>
        <w:bCs/>
        <w:color w:val="4F271C" w:themeColor="text2"/>
      </w:rPr>
      <w:tblPr/>
      <w:tcPr>
        <w:tcBorders>
          <w:top w:val="single" w:sz="8" w:space="0" w:color="B9D679" w:themeColor="accent4"/>
          <w:bottom w:val="single" w:sz="8" w:space="0" w:color="B9D679" w:themeColor="accent4"/>
        </w:tcBorders>
      </w:tcPr>
    </w:tblStylePr>
    <w:tblStylePr w:type="firstCol">
      <w:rPr>
        <w:b/>
        <w:bCs/>
      </w:rPr>
    </w:tblStylePr>
    <w:tblStylePr w:type="lastCol">
      <w:rPr>
        <w:b/>
        <w:bCs/>
      </w:rPr>
      <w:tblPr/>
      <w:tcPr>
        <w:tcBorders>
          <w:top w:val="single" w:sz="8" w:space="0" w:color="B9D679" w:themeColor="accent4"/>
          <w:bottom w:val="single" w:sz="8" w:space="0" w:color="B9D679" w:themeColor="accent4"/>
        </w:tcBorders>
      </w:tcPr>
    </w:tblStylePr>
    <w:tblStylePr w:type="band1Vert">
      <w:tblPr/>
      <w:tcPr>
        <w:shd w:val="clear" w:color="auto" w:fill="EDF5DD" w:themeFill="accent4" w:themeFillTint="3F"/>
      </w:tcPr>
    </w:tblStylePr>
    <w:tblStylePr w:type="band1Horz">
      <w:tblPr/>
      <w:tcPr>
        <w:shd w:val="clear" w:color="auto" w:fill="EDF5DD" w:themeFill="accent4" w:themeFillTint="3F"/>
      </w:tcPr>
    </w:tblStylePr>
  </w:style>
  <w:style w:type="character" w:customStyle="1" w:styleId="apple-style-span">
    <w:name w:val="apple-style-span"/>
    <w:basedOn w:val="DefaultParagraphFont"/>
    <w:rsid w:val="00F46904"/>
  </w:style>
  <w:style w:type="character" w:customStyle="1" w:styleId="apple-converted-space">
    <w:name w:val="apple-converted-space"/>
    <w:basedOn w:val="DefaultParagraphFont"/>
    <w:rsid w:val="00F46904"/>
  </w:style>
  <w:style w:type="table" w:styleId="MediumGrid1-Accent4">
    <w:name w:val="Medium Grid 1 Accent 4"/>
    <w:basedOn w:val="TableNormal"/>
    <w:uiPriority w:val="67"/>
    <w:rsid w:val="0017527C"/>
    <w:pPr>
      <w:spacing w:after="0" w:line="240" w:lineRule="auto"/>
    </w:pPr>
    <w:tblPr>
      <w:tblStyleRowBandSize w:val="1"/>
      <w:tblStyleColBandSize w:val="1"/>
      <w:tblBorders>
        <w:top w:val="single" w:sz="8" w:space="0" w:color="CAE09A" w:themeColor="accent4" w:themeTint="BF"/>
        <w:left w:val="single" w:sz="8" w:space="0" w:color="CAE09A" w:themeColor="accent4" w:themeTint="BF"/>
        <w:bottom w:val="single" w:sz="8" w:space="0" w:color="CAE09A" w:themeColor="accent4" w:themeTint="BF"/>
        <w:right w:val="single" w:sz="8" w:space="0" w:color="CAE09A" w:themeColor="accent4" w:themeTint="BF"/>
        <w:insideH w:val="single" w:sz="8" w:space="0" w:color="CAE09A" w:themeColor="accent4" w:themeTint="BF"/>
        <w:insideV w:val="single" w:sz="8" w:space="0" w:color="CAE09A" w:themeColor="accent4" w:themeTint="BF"/>
      </w:tblBorders>
    </w:tblPr>
    <w:tcPr>
      <w:shd w:val="clear" w:color="auto" w:fill="EDF5DD" w:themeFill="accent4" w:themeFillTint="3F"/>
    </w:tcPr>
    <w:tblStylePr w:type="firstRow">
      <w:rPr>
        <w:b/>
        <w:bCs/>
      </w:rPr>
    </w:tblStylePr>
    <w:tblStylePr w:type="lastRow">
      <w:rPr>
        <w:b/>
        <w:bCs/>
      </w:rPr>
      <w:tblPr/>
      <w:tcPr>
        <w:tcBorders>
          <w:top w:val="single" w:sz="18" w:space="0" w:color="CAE09A" w:themeColor="accent4" w:themeTint="BF"/>
        </w:tcBorders>
      </w:tcPr>
    </w:tblStylePr>
    <w:tblStylePr w:type="firstCol">
      <w:rPr>
        <w:b/>
        <w:bCs/>
      </w:rPr>
    </w:tblStylePr>
    <w:tblStylePr w:type="lastCol">
      <w:rPr>
        <w:b/>
        <w:bCs/>
      </w:rPr>
    </w:tblStylePr>
    <w:tblStylePr w:type="band1Vert">
      <w:tblPr/>
      <w:tcPr>
        <w:shd w:val="clear" w:color="auto" w:fill="DCEABC" w:themeFill="accent4" w:themeFillTint="7F"/>
      </w:tcPr>
    </w:tblStylePr>
    <w:tblStylePr w:type="band1Horz">
      <w:tblPr/>
      <w:tcPr>
        <w:shd w:val="clear" w:color="auto" w:fill="DCEABC" w:themeFill="accent4" w:themeFillTint="7F"/>
      </w:tcPr>
    </w:tblStylePr>
  </w:style>
  <w:style w:type="paragraph" w:styleId="Header">
    <w:name w:val="header"/>
    <w:basedOn w:val="Normal"/>
    <w:link w:val="HeaderChar"/>
    <w:uiPriority w:val="99"/>
    <w:semiHidden/>
    <w:unhideWhenUsed/>
    <w:rsid w:val="006B190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B1906"/>
  </w:style>
  <w:style w:type="paragraph" w:styleId="Footer">
    <w:name w:val="footer"/>
    <w:basedOn w:val="Normal"/>
    <w:link w:val="FooterChar"/>
    <w:uiPriority w:val="99"/>
    <w:semiHidden/>
    <w:unhideWhenUsed/>
    <w:rsid w:val="006B190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B1906"/>
  </w:style>
  <w:style w:type="table" w:customStyle="1" w:styleId="ListTable7Colorful-Accent41">
    <w:name w:val="List Table 7 Colorful - Accent 41"/>
    <w:basedOn w:val="TableNormal"/>
    <w:uiPriority w:val="52"/>
    <w:rsid w:val="00F87147"/>
    <w:pPr>
      <w:spacing w:after="0" w:line="240" w:lineRule="auto"/>
    </w:pPr>
    <w:rPr>
      <w:color w:val="96BF3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9D67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9D67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9D67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9D679" w:themeColor="accent4"/>
        </w:tcBorders>
        <w:shd w:val="clear" w:color="auto" w:fill="FFFFFF" w:themeFill="background1"/>
      </w:tcPr>
    </w:tblStylePr>
    <w:tblStylePr w:type="band1Vert">
      <w:tblPr/>
      <w:tcPr>
        <w:shd w:val="clear" w:color="auto" w:fill="F0F6E4" w:themeFill="accent4" w:themeFillTint="33"/>
      </w:tcPr>
    </w:tblStylePr>
    <w:tblStylePr w:type="band1Horz">
      <w:tblPr/>
      <w:tcPr>
        <w:shd w:val="clear" w:color="auto" w:fill="F0F6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Accent61">
    <w:name w:val="List Table 6 Colorful - Accent 61"/>
    <w:basedOn w:val="TableNormal"/>
    <w:uiPriority w:val="51"/>
    <w:rsid w:val="00F87147"/>
    <w:pPr>
      <w:spacing w:after="0" w:line="240" w:lineRule="auto"/>
    </w:pPr>
    <w:rPr>
      <w:color w:val="354369" w:themeColor="accent6" w:themeShade="BF"/>
    </w:rPr>
    <w:tblPr>
      <w:tblStyleRowBandSize w:val="1"/>
      <w:tblStyleColBandSize w:val="1"/>
      <w:tblBorders>
        <w:top w:val="single" w:sz="4" w:space="0" w:color="475A8D" w:themeColor="accent6"/>
        <w:bottom w:val="single" w:sz="4" w:space="0" w:color="475A8D" w:themeColor="accent6"/>
      </w:tblBorders>
    </w:tblPr>
    <w:tblStylePr w:type="firstRow">
      <w:rPr>
        <w:b/>
        <w:bCs/>
      </w:rPr>
      <w:tblPr/>
      <w:tcPr>
        <w:tcBorders>
          <w:bottom w:val="single" w:sz="4" w:space="0" w:color="475A8D" w:themeColor="accent6"/>
        </w:tcBorders>
      </w:tcPr>
    </w:tblStylePr>
    <w:tblStylePr w:type="lastRow">
      <w:rPr>
        <w:b/>
        <w:bCs/>
      </w:rPr>
      <w:tblPr/>
      <w:tcPr>
        <w:tcBorders>
          <w:top w:val="double" w:sz="4" w:space="0" w:color="475A8D" w:themeColor="accent6"/>
        </w:tcBorders>
      </w:tcPr>
    </w:tblStylePr>
    <w:tblStylePr w:type="firstCol">
      <w:rPr>
        <w:b/>
        <w:bCs/>
      </w:rPr>
    </w:tblStylePr>
    <w:tblStylePr w:type="lastCol">
      <w:rPr>
        <w:b/>
        <w:bCs/>
      </w:rPr>
    </w:tblStylePr>
    <w:tblStylePr w:type="band1Vert">
      <w:tblPr/>
      <w:tcPr>
        <w:shd w:val="clear" w:color="auto" w:fill="D7DCEB" w:themeFill="accent6" w:themeFillTint="33"/>
      </w:tcPr>
    </w:tblStylePr>
    <w:tblStylePr w:type="band1Horz">
      <w:tblPr/>
      <w:tcPr>
        <w:shd w:val="clear" w:color="auto" w:fill="D7DCEB" w:themeFill="accent6" w:themeFillTint="33"/>
      </w:tcPr>
    </w:tblStylePr>
  </w:style>
  <w:style w:type="table" w:customStyle="1" w:styleId="GridTable6Colorful1">
    <w:name w:val="Grid Table 6 Colorful1"/>
    <w:basedOn w:val="TableNormal"/>
    <w:uiPriority w:val="51"/>
    <w:rsid w:val="00C9280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Light1">
    <w:name w:val="Table Grid Light1"/>
    <w:basedOn w:val="TableNormal"/>
    <w:uiPriority w:val="40"/>
    <w:rsid w:val="006E28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semiHidden/>
    <w:rsid w:val="002E7C25"/>
    <w:pPr>
      <w:spacing w:after="0" w:line="240" w:lineRule="auto"/>
    </w:pPr>
    <w:rPr>
      <w:rFonts w:ascii="Times New Roman" w:eastAsia="Times New Roman" w:hAnsi="Times New Roman" w:cs="Times New Roman"/>
      <w:b/>
      <w:sz w:val="24"/>
      <w:szCs w:val="20"/>
      <w:u w:val="single"/>
    </w:rPr>
  </w:style>
  <w:style w:type="character" w:customStyle="1" w:styleId="BodyTextChar">
    <w:name w:val="Body Text Char"/>
    <w:basedOn w:val="DefaultParagraphFont"/>
    <w:link w:val="BodyText"/>
    <w:semiHidden/>
    <w:rsid w:val="002E7C25"/>
    <w:rPr>
      <w:rFonts w:ascii="Times New Roman" w:eastAsia="Times New Roman" w:hAnsi="Times New Roman" w:cs="Times New Roman"/>
      <w:b/>
      <w:sz w:val="24"/>
      <w:szCs w:val="20"/>
      <w:u w:val="single"/>
    </w:rPr>
  </w:style>
  <w:style w:type="character" w:customStyle="1" w:styleId="UnresolvedMention1">
    <w:name w:val="Unresolved Mention1"/>
    <w:basedOn w:val="DefaultParagraphFont"/>
    <w:uiPriority w:val="99"/>
    <w:semiHidden/>
    <w:unhideWhenUsed/>
    <w:rsid w:val="00CB47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56048">
      <w:bodyDiv w:val="1"/>
      <w:marLeft w:val="0"/>
      <w:marRight w:val="0"/>
      <w:marTop w:val="0"/>
      <w:marBottom w:val="0"/>
      <w:divBdr>
        <w:top w:val="none" w:sz="0" w:space="0" w:color="auto"/>
        <w:left w:val="none" w:sz="0" w:space="0" w:color="auto"/>
        <w:bottom w:val="none" w:sz="0" w:space="0" w:color="auto"/>
        <w:right w:val="none" w:sz="0" w:space="0" w:color="auto"/>
      </w:divBdr>
    </w:div>
    <w:div w:id="169297424">
      <w:bodyDiv w:val="1"/>
      <w:marLeft w:val="0"/>
      <w:marRight w:val="0"/>
      <w:marTop w:val="0"/>
      <w:marBottom w:val="0"/>
      <w:divBdr>
        <w:top w:val="none" w:sz="0" w:space="0" w:color="auto"/>
        <w:left w:val="none" w:sz="0" w:space="0" w:color="auto"/>
        <w:bottom w:val="none" w:sz="0" w:space="0" w:color="auto"/>
        <w:right w:val="none" w:sz="0" w:space="0" w:color="auto"/>
      </w:divBdr>
    </w:div>
    <w:div w:id="196432217">
      <w:bodyDiv w:val="1"/>
      <w:marLeft w:val="0"/>
      <w:marRight w:val="0"/>
      <w:marTop w:val="0"/>
      <w:marBottom w:val="0"/>
      <w:divBdr>
        <w:top w:val="none" w:sz="0" w:space="0" w:color="auto"/>
        <w:left w:val="none" w:sz="0" w:space="0" w:color="auto"/>
        <w:bottom w:val="none" w:sz="0" w:space="0" w:color="auto"/>
        <w:right w:val="none" w:sz="0" w:space="0" w:color="auto"/>
      </w:divBdr>
    </w:div>
    <w:div w:id="279382399">
      <w:bodyDiv w:val="1"/>
      <w:marLeft w:val="0"/>
      <w:marRight w:val="0"/>
      <w:marTop w:val="0"/>
      <w:marBottom w:val="0"/>
      <w:divBdr>
        <w:top w:val="none" w:sz="0" w:space="0" w:color="auto"/>
        <w:left w:val="none" w:sz="0" w:space="0" w:color="auto"/>
        <w:bottom w:val="none" w:sz="0" w:space="0" w:color="auto"/>
        <w:right w:val="none" w:sz="0" w:space="0" w:color="auto"/>
      </w:divBdr>
      <w:divsChild>
        <w:div w:id="263613112">
          <w:marLeft w:val="547"/>
          <w:marRight w:val="0"/>
          <w:marTop w:val="58"/>
          <w:marBottom w:val="0"/>
          <w:divBdr>
            <w:top w:val="none" w:sz="0" w:space="0" w:color="auto"/>
            <w:left w:val="none" w:sz="0" w:space="0" w:color="auto"/>
            <w:bottom w:val="none" w:sz="0" w:space="0" w:color="auto"/>
            <w:right w:val="none" w:sz="0" w:space="0" w:color="auto"/>
          </w:divBdr>
        </w:div>
        <w:div w:id="1076627830">
          <w:marLeft w:val="547"/>
          <w:marRight w:val="0"/>
          <w:marTop w:val="58"/>
          <w:marBottom w:val="0"/>
          <w:divBdr>
            <w:top w:val="none" w:sz="0" w:space="0" w:color="auto"/>
            <w:left w:val="none" w:sz="0" w:space="0" w:color="auto"/>
            <w:bottom w:val="none" w:sz="0" w:space="0" w:color="auto"/>
            <w:right w:val="none" w:sz="0" w:space="0" w:color="auto"/>
          </w:divBdr>
        </w:div>
        <w:div w:id="1999649766">
          <w:marLeft w:val="547"/>
          <w:marRight w:val="0"/>
          <w:marTop w:val="58"/>
          <w:marBottom w:val="0"/>
          <w:divBdr>
            <w:top w:val="none" w:sz="0" w:space="0" w:color="auto"/>
            <w:left w:val="none" w:sz="0" w:space="0" w:color="auto"/>
            <w:bottom w:val="none" w:sz="0" w:space="0" w:color="auto"/>
            <w:right w:val="none" w:sz="0" w:space="0" w:color="auto"/>
          </w:divBdr>
        </w:div>
        <w:div w:id="301349732">
          <w:marLeft w:val="547"/>
          <w:marRight w:val="0"/>
          <w:marTop w:val="58"/>
          <w:marBottom w:val="0"/>
          <w:divBdr>
            <w:top w:val="none" w:sz="0" w:space="0" w:color="auto"/>
            <w:left w:val="none" w:sz="0" w:space="0" w:color="auto"/>
            <w:bottom w:val="none" w:sz="0" w:space="0" w:color="auto"/>
            <w:right w:val="none" w:sz="0" w:space="0" w:color="auto"/>
          </w:divBdr>
        </w:div>
        <w:div w:id="1870946225">
          <w:marLeft w:val="547"/>
          <w:marRight w:val="0"/>
          <w:marTop w:val="58"/>
          <w:marBottom w:val="0"/>
          <w:divBdr>
            <w:top w:val="none" w:sz="0" w:space="0" w:color="auto"/>
            <w:left w:val="none" w:sz="0" w:space="0" w:color="auto"/>
            <w:bottom w:val="none" w:sz="0" w:space="0" w:color="auto"/>
            <w:right w:val="none" w:sz="0" w:space="0" w:color="auto"/>
          </w:divBdr>
        </w:div>
        <w:div w:id="665522682">
          <w:marLeft w:val="547"/>
          <w:marRight w:val="0"/>
          <w:marTop w:val="58"/>
          <w:marBottom w:val="0"/>
          <w:divBdr>
            <w:top w:val="none" w:sz="0" w:space="0" w:color="auto"/>
            <w:left w:val="none" w:sz="0" w:space="0" w:color="auto"/>
            <w:bottom w:val="none" w:sz="0" w:space="0" w:color="auto"/>
            <w:right w:val="none" w:sz="0" w:space="0" w:color="auto"/>
          </w:divBdr>
        </w:div>
        <w:div w:id="1187451038">
          <w:marLeft w:val="547"/>
          <w:marRight w:val="0"/>
          <w:marTop w:val="58"/>
          <w:marBottom w:val="0"/>
          <w:divBdr>
            <w:top w:val="none" w:sz="0" w:space="0" w:color="auto"/>
            <w:left w:val="none" w:sz="0" w:space="0" w:color="auto"/>
            <w:bottom w:val="none" w:sz="0" w:space="0" w:color="auto"/>
            <w:right w:val="none" w:sz="0" w:space="0" w:color="auto"/>
          </w:divBdr>
        </w:div>
        <w:div w:id="173033597">
          <w:marLeft w:val="547"/>
          <w:marRight w:val="0"/>
          <w:marTop w:val="58"/>
          <w:marBottom w:val="0"/>
          <w:divBdr>
            <w:top w:val="none" w:sz="0" w:space="0" w:color="auto"/>
            <w:left w:val="none" w:sz="0" w:space="0" w:color="auto"/>
            <w:bottom w:val="none" w:sz="0" w:space="0" w:color="auto"/>
            <w:right w:val="none" w:sz="0" w:space="0" w:color="auto"/>
          </w:divBdr>
        </w:div>
        <w:div w:id="114566162">
          <w:marLeft w:val="547"/>
          <w:marRight w:val="0"/>
          <w:marTop w:val="58"/>
          <w:marBottom w:val="0"/>
          <w:divBdr>
            <w:top w:val="none" w:sz="0" w:space="0" w:color="auto"/>
            <w:left w:val="none" w:sz="0" w:space="0" w:color="auto"/>
            <w:bottom w:val="none" w:sz="0" w:space="0" w:color="auto"/>
            <w:right w:val="none" w:sz="0" w:space="0" w:color="auto"/>
          </w:divBdr>
        </w:div>
        <w:div w:id="1743989657">
          <w:marLeft w:val="547"/>
          <w:marRight w:val="0"/>
          <w:marTop w:val="58"/>
          <w:marBottom w:val="0"/>
          <w:divBdr>
            <w:top w:val="none" w:sz="0" w:space="0" w:color="auto"/>
            <w:left w:val="none" w:sz="0" w:space="0" w:color="auto"/>
            <w:bottom w:val="none" w:sz="0" w:space="0" w:color="auto"/>
            <w:right w:val="none" w:sz="0" w:space="0" w:color="auto"/>
          </w:divBdr>
        </w:div>
      </w:divsChild>
    </w:div>
    <w:div w:id="293295856">
      <w:bodyDiv w:val="1"/>
      <w:marLeft w:val="0"/>
      <w:marRight w:val="0"/>
      <w:marTop w:val="0"/>
      <w:marBottom w:val="0"/>
      <w:divBdr>
        <w:top w:val="none" w:sz="0" w:space="0" w:color="auto"/>
        <w:left w:val="none" w:sz="0" w:space="0" w:color="auto"/>
        <w:bottom w:val="none" w:sz="0" w:space="0" w:color="auto"/>
        <w:right w:val="none" w:sz="0" w:space="0" w:color="auto"/>
      </w:divBdr>
      <w:divsChild>
        <w:div w:id="521549658">
          <w:marLeft w:val="187"/>
          <w:marRight w:val="0"/>
          <w:marTop w:val="0"/>
          <w:marBottom w:val="0"/>
          <w:divBdr>
            <w:top w:val="none" w:sz="0" w:space="0" w:color="auto"/>
            <w:left w:val="none" w:sz="0" w:space="0" w:color="auto"/>
            <w:bottom w:val="none" w:sz="0" w:space="0" w:color="auto"/>
            <w:right w:val="none" w:sz="0" w:space="0" w:color="auto"/>
          </w:divBdr>
        </w:div>
        <w:div w:id="289670589">
          <w:marLeft w:val="187"/>
          <w:marRight w:val="0"/>
          <w:marTop w:val="0"/>
          <w:marBottom w:val="0"/>
          <w:divBdr>
            <w:top w:val="none" w:sz="0" w:space="0" w:color="auto"/>
            <w:left w:val="none" w:sz="0" w:space="0" w:color="auto"/>
            <w:bottom w:val="none" w:sz="0" w:space="0" w:color="auto"/>
            <w:right w:val="none" w:sz="0" w:space="0" w:color="auto"/>
          </w:divBdr>
        </w:div>
        <w:div w:id="685837103">
          <w:marLeft w:val="187"/>
          <w:marRight w:val="0"/>
          <w:marTop w:val="0"/>
          <w:marBottom w:val="0"/>
          <w:divBdr>
            <w:top w:val="none" w:sz="0" w:space="0" w:color="auto"/>
            <w:left w:val="none" w:sz="0" w:space="0" w:color="auto"/>
            <w:bottom w:val="none" w:sz="0" w:space="0" w:color="auto"/>
            <w:right w:val="none" w:sz="0" w:space="0" w:color="auto"/>
          </w:divBdr>
        </w:div>
        <w:div w:id="637880615">
          <w:marLeft w:val="187"/>
          <w:marRight w:val="0"/>
          <w:marTop w:val="0"/>
          <w:marBottom w:val="0"/>
          <w:divBdr>
            <w:top w:val="none" w:sz="0" w:space="0" w:color="auto"/>
            <w:left w:val="none" w:sz="0" w:space="0" w:color="auto"/>
            <w:bottom w:val="none" w:sz="0" w:space="0" w:color="auto"/>
            <w:right w:val="none" w:sz="0" w:space="0" w:color="auto"/>
          </w:divBdr>
        </w:div>
        <w:div w:id="1796407822">
          <w:marLeft w:val="187"/>
          <w:marRight w:val="0"/>
          <w:marTop w:val="0"/>
          <w:marBottom w:val="0"/>
          <w:divBdr>
            <w:top w:val="none" w:sz="0" w:space="0" w:color="auto"/>
            <w:left w:val="none" w:sz="0" w:space="0" w:color="auto"/>
            <w:bottom w:val="none" w:sz="0" w:space="0" w:color="auto"/>
            <w:right w:val="none" w:sz="0" w:space="0" w:color="auto"/>
          </w:divBdr>
        </w:div>
        <w:div w:id="1827092430">
          <w:marLeft w:val="187"/>
          <w:marRight w:val="0"/>
          <w:marTop w:val="0"/>
          <w:marBottom w:val="0"/>
          <w:divBdr>
            <w:top w:val="none" w:sz="0" w:space="0" w:color="auto"/>
            <w:left w:val="none" w:sz="0" w:space="0" w:color="auto"/>
            <w:bottom w:val="none" w:sz="0" w:space="0" w:color="auto"/>
            <w:right w:val="none" w:sz="0" w:space="0" w:color="auto"/>
          </w:divBdr>
        </w:div>
        <w:div w:id="1974095834">
          <w:marLeft w:val="187"/>
          <w:marRight w:val="0"/>
          <w:marTop w:val="0"/>
          <w:marBottom w:val="0"/>
          <w:divBdr>
            <w:top w:val="none" w:sz="0" w:space="0" w:color="auto"/>
            <w:left w:val="none" w:sz="0" w:space="0" w:color="auto"/>
            <w:bottom w:val="none" w:sz="0" w:space="0" w:color="auto"/>
            <w:right w:val="none" w:sz="0" w:space="0" w:color="auto"/>
          </w:divBdr>
        </w:div>
        <w:div w:id="1891530283">
          <w:marLeft w:val="187"/>
          <w:marRight w:val="0"/>
          <w:marTop w:val="0"/>
          <w:marBottom w:val="0"/>
          <w:divBdr>
            <w:top w:val="none" w:sz="0" w:space="0" w:color="auto"/>
            <w:left w:val="none" w:sz="0" w:space="0" w:color="auto"/>
            <w:bottom w:val="none" w:sz="0" w:space="0" w:color="auto"/>
            <w:right w:val="none" w:sz="0" w:space="0" w:color="auto"/>
          </w:divBdr>
        </w:div>
        <w:div w:id="189728769">
          <w:marLeft w:val="187"/>
          <w:marRight w:val="0"/>
          <w:marTop w:val="0"/>
          <w:marBottom w:val="0"/>
          <w:divBdr>
            <w:top w:val="none" w:sz="0" w:space="0" w:color="auto"/>
            <w:left w:val="none" w:sz="0" w:space="0" w:color="auto"/>
            <w:bottom w:val="none" w:sz="0" w:space="0" w:color="auto"/>
            <w:right w:val="none" w:sz="0" w:space="0" w:color="auto"/>
          </w:divBdr>
        </w:div>
      </w:divsChild>
    </w:div>
    <w:div w:id="378939827">
      <w:bodyDiv w:val="1"/>
      <w:marLeft w:val="0"/>
      <w:marRight w:val="0"/>
      <w:marTop w:val="0"/>
      <w:marBottom w:val="0"/>
      <w:divBdr>
        <w:top w:val="none" w:sz="0" w:space="0" w:color="auto"/>
        <w:left w:val="none" w:sz="0" w:space="0" w:color="auto"/>
        <w:bottom w:val="none" w:sz="0" w:space="0" w:color="auto"/>
        <w:right w:val="none" w:sz="0" w:space="0" w:color="auto"/>
      </w:divBdr>
    </w:div>
    <w:div w:id="393703488">
      <w:bodyDiv w:val="1"/>
      <w:marLeft w:val="0"/>
      <w:marRight w:val="0"/>
      <w:marTop w:val="0"/>
      <w:marBottom w:val="0"/>
      <w:divBdr>
        <w:top w:val="none" w:sz="0" w:space="0" w:color="auto"/>
        <w:left w:val="none" w:sz="0" w:space="0" w:color="auto"/>
        <w:bottom w:val="none" w:sz="0" w:space="0" w:color="auto"/>
        <w:right w:val="none" w:sz="0" w:space="0" w:color="auto"/>
      </w:divBdr>
    </w:div>
    <w:div w:id="414546763">
      <w:bodyDiv w:val="1"/>
      <w:marLeft w:val="0"/>
      <w:marRight w:val="0"/>
      <w:marTop w:val="0"/>
      <w:marBottom w:val="0"/>
      <w:divBdr>
        <w:top w:val="none" w:sz="0" w:space="0" w:color="auto"/>
        <w:left w:val="none" w:sz="0" w:space="0" w:color="auto"/>
        <w:bottom w:val="none" w:sz="0" w:space="0" w:color="auto"/>
        <w:right w:val="none" w:sz="0" w:space="0" w:color="auto"/>
      </w:divBdr>
    </w:div>
    <w:div w:id="562915006">
      <w:bodyDiv w:val="1"/>
      <w:marLeft w:val="0"/>
      <w:marRight w:val="0"/>
      <w:marTop w:val="0"/>
      <w:marBottom w:val="0"/>
      <w:divBdr>
        <w:top w:val="none" w:sz="0" w:space="0" w:color="auto"/>
        <w:left w:val="none" w:sz="0" w:space="0" w:color="auto"/>
        <w:bottom w:val="none" w:sz="0" w:space="0" w:color="auto"/>
        <w:right w:val="none" w:sz="0" w:space="0" w:color="auto"/>
      </w:divBdr>
    </w:div>
    <w:div w:id="568540646">
      <w:bodyDiv w:val="1"/>
      <w:marLeft w:val="0"/>
      <w:marRight w:val="0"/>
      <w:marTop w:val="0"/>
      <w:marBottom w:val="0"/>
      <w:divBdr>
        <w:top w:val="none" w:sz="0" w:space="0" w:color="auto"/>
        <w:left w:val="none" w:sz="0" w:space="0" w:color="auto"/>
        <w:bottom w:val="none" w:sz="0" w:space="0" w:color="auto"/>
        <w:right w:val="none" w:sz="0" w:space="0" w:color="auto"/>
      </w:divBdr>
      <w:divsChild>
        <w:div w:id="1664501895">
          <w:marLeft w:val="187"/>
          <w:marRight w:val="0"/>
          <w:marTop w:val="48"/>
          <w:marBottom w:val="0"/>
          <w:divBdr>
            <w:top w:val="none" w:sz="0" w:space="0" w:color="auto"/>
            <w:left w:val="none" w:sz="0" w:space="0" w:color="auto"/>
            <w:bottom w:val="none" w:sz="0" w:space="0" w:color="auto"/>
            <w:right w:val="none" w:sz="0" w:space="0" w:color="auto"/>
          </w:divBdr>
        </w:div>
        <w:div w:id="98530505">
          <w:marLeft w:val="187"/>
          <w:marRight w:val="0"/>
          <w:marTop w:val="48"/>
          <w:marBottom w:val="0"/>
          <w:divBdr>
            <w:top w:val="none" w:sz="0" w:space="0" w:color="auto"/>
            <w:left w:val="none" w:sz="0" w:space="0" w:color="auto"/>
            <w:bottom w:val="none" w:sz="0" w:space="0" w:color="auto"/>
            <w:right w:val="none" w:sz="0" w:space="0" w:color="auto"/>
          </w:divBdr>
        </w:div>
        <w:div w:id="2105151129">
          <w:marLeft w:val="187"/>
          <w:marRight w:val="0"/>
          <w:marTop w:val="48"/>
          <w:marBottom w:val="0"/>
          <w:divBdr>
            <w:top w:val="none" w:sz="0" w:space="0" w:color="auto"/>
            <w:left w:val="none" w:sz="0" w:space="0" w:color="auto"/>
            <w:bottom w:val="none" w:sz="0" w:space="0" w:color="auto"/>
            <w:right w:val="none" w:sz="0" w:space="0" w:color="auto"/>
          </w:divBdr>
        </w:div>
        <w:div w:id="115757106">
          <w:marLeft w:val="187"/>
          <w:marRight w:val="0"/>
          <w:marTop w:val="48"/>
          <w:marBottom w:val="0"/>
          <w:divBdr>
            <w:top w:val="none" w:sz="0" w:space="0" w:color="auto"/>
            <w:left w:val="none" w:sz="0" w:space="0" w:color="auto"/>
            <w:bottom w:val="none" w:sz="0" w:space="0" w:color="auto"/>
            <w:right w:val="none" w:sz="0" w:space="0" w:color="auto"/>
          </w:divBdr>
        </w:div>
      </w:divsChild>
    </w:div>
    <w:div w:id="662704705">
      <w:bodyDiv w:val="1"/>
      <w:marLeft w:val="0"/>
      <w:marRight w:val="0"/>
      <w:marTop w:val="0"/>
      <w:marBottom w:val="0"/>
      <w:divBdr>
        <w:top w:val="none" w:sz="0" w:space="0" w:color="auto"/>
        <w:left w:val="none" w:sz="0" w:space="0" w:color="auto"/>
        <w:bottom w:val="none" w:sz="0" w:space="0" w:color="auto"/>
        <w:right w:val="none" w:sz="0" w:space="0" w:color="auto"/>
      </w:divBdr>
    </w:div>
    <w:div w:id="705302096">
      <w:bodyDiv w:val="1"/>
      <w:marLeft w:val="0"/>
      <w:marRight w:val="0"/>
      <w:marTop w:val="0"/>
      <w:marBottom w:val="0"/>
      <w:divBdr>
        <w:top w:val="none" w:sz="0" w:space="0" w:color="auto"/>
        <w:left w:val="none" w:sz="0" w:space="0" w:color="auto"/>
        <w:bottom w:val="none" w:sz="0" w:space="0" w:color="auto"/>
        <w:right w:val="none" w:sz="0" w:space="0" w:color="auto"/>
      </w:divBdr>
    </w:div>
    <w:div w:id="851261894">
      <w:bodyDiv w:val="1"/>
      <w:marLeft w:val="0"/>
      <w:marRight w:val="0"/>
      <w:marTop w:val="0"/>
      <w:marBottom w:val="0"/>
      <w:divBdr>
        <w:top w:val="none" w:sz="0" w:space="0" w:color="auto"/>
        <w:left w:val="none" w:sz="0" w:space="0" w:color="auto"/>
        <w:bottom w:val="none" w:sz="0" w:space="0" w:color="auto"/>
        <w:right w:val="none" w:sz="0" w:space="0" w:color="auto"/>
      </w:divBdr>
    </w:div>
    <w:div w:id="865214922">
      <w:bodyDiv w:val="1"/>
      <w:marLeft w:val="0"/>
      <w:marRight w:val="0"/>
      <w:marTop w:val="0"/>
      <w:marBottom w:val="0"/>
      <w:divBdr>
        <w:top w:val="none" w:sz="0" w:space="0" w:color="auto"/>
        <w:left w:val="none" w:sz="0" w:space="0" w:color="auto"/>
        <w:bottom w:val="none" w:sz="0" w:space="0" w:color="auto"/>
        <w:right w:val="none" w:sz="0" w:space="0" w:color="auto"/>
      </w:divBdr>
    </w:div>
    <w:div w:id="918948193">
      <w:bodyDiv w:val="1"/>
      <w:marLeft w:val="0"/>
      <w:marRight w:val="0"/>
      <w:marTop w:val="0"/>
      <w:marBottom w:val="0"/>
      <w:divBdr>
        <w:top w:val="none" w:sz="0" w:space="0" w:color="auto"/>
        <w:left w:val="none" w:sz="0" w:space="0" w:color="auto"/>
        <w:bottom w:val="none" w:sz="0" w:space="0" w:color="auto"/>
        <w:right w:val="none" w:sz="0" w:space="0" w:color="auto"/>
      </w:divBdr>
    </w:div>
    <w:div w:id="1243223192">
      <w:bodyDiv w:val="1"/>
      <w:marLeft w:val="0"/>
      <w:marRight w:val="0"/>
      <w:marTop w:val="0"/>
      <w:marBottom w:val="0"/>
      <w:divBdr>
        <w:top w:val="none" w:sz="0" w:space="0" w:color="auto"/>
        <w:left w:val="none" w:sz="0" w:space="0" w:color="auto"/>
        <w:bottom w:val="none" w:sz="0" w:space="0" w:color="auto"/>
        <w:right w:val="none" w:sz="0" w:space="0" w:color="auto"/>
      </w:divBdr>
    </w:div>
    <w:div w:id="1281374604">
      <w:bodyDiv w:val="1"/>
      <w:marLeft w:val="0"/>
      <w:marRight w:val="0"/>
      <w:marTop w:val="0"/>
      <w:marBottom w:val="0"/>
      <w:divBdr>
        <w:top w:val="none" w:sz="0" w:space="0" w:color="auto"/>
        <w:left w:val="none" w:sz="0" w:space="0" w:color="auto"/>
        <w:bottom w:val="none" w:sz="0" w:space="0" w:color="auto"/>
        <w:right w:val="none" w:sz="0" w:space="0" w:color="auto"/>
      </w:divBdr>
    </w:div>
    <w:div w:id="1377002810">
      <w:bodyDiv w:val="1"/>
      <w:marLeft w:val="0"/>
      <w:marRight w:val="0"/>
      <w:marTop w:val="0"/>
      <w:marBottom w:val="0"/>
      <w:divBdr>
        <w:top w:val="none" w:sz="0" w:space="0" w:color="auto"/>
        <w:left w:val="none" w:sz="0" w:space="0" w:color="auto"/>
        <w:bottom w:val="none" w:sz="0" w:space="0" w:color="auto"/>
        <w:right w:val="none" w:sz="0" w:space="0" w:color="auto"/>
      </w:divBdr>
    </w:div>
    <w:div w:id="1904487090">
      <w:bodyDiv w:val="1"/>
      <w:marLeft w:val="0"/>
      <w:marRight w:val="0"/>
      <w:marTop w:val="0"/>
      <w:marBottom w:val="0"/>
      <w:divBdr>
        <w:top w:val="none" w:sz="0" w:space="0" w:color="auto"/>
        <w:left w:val="none" w:sz="0" w:space="0" w:color="auto"/>
        <w:bottom w:val="none" w:sz="0" w:space="0" w:color="auto"/>
        <w:right w:val="none" w:sz="0" w:space="0" w:color="auto"/>
      </w:divBdr>
      <w:divsChild>
        <w:div w:id="431053103">
          <w:marLeft w:val="547"/>
          <w:marRight w:val="0"/>
          <w:marTop w:val="86"/>
          <w:marBottom w:val="0"/>
          <w:divBdr>
            <w:top w:val="none" w:sz="0" w:space="0" w:color="auto"/>
            <w:left w:val="none" w:sz="0" w:space="0" w:color="auto"/>
            <w:bottom w:val="none" w:sz="0" w:space="0" w:color="auto"/>
            <w:right w:val="none" w:sz="0" w:space="0" w:color="auto"/>
          </w:divBdr>
        </w:div>
        <w:div w:id="203099484">
          <w:marLeft w:val="547"/>
          <w:marRight w:val="0"/>
          <w:marTop w:val="86"/>
          <w:marBottom w:val="0"/>
          <w:divBdr>
            <w:top w:val="none" w:sz="0" w:space="0" w:color="auto"/>
            <w:left w:val="none" w:sz="0" w:space="0" w:color="auto"/>
            <w:bottom w:val="none" w:sz="0" w:space="0" w:color="auto"/>
            <w:right w:val="none" w:sz="0" w:space="0" w:color="auto"/>
          </w:divBdr>
        </w:div>
        <w:div w:id="165486760">
          <w:marLeft w:val="547"/>
          <w:marRight w:val="0"/>
          <w:marTop w:val="86"/>
          <w:marBottom w:val="0"/>
          <w:divBdr>
            <w:top w:val="none" w:sz="0" w:space="0" w:color="auto"/>
            <w:left w:val="none" w:sz="0" w:space="0" w:color="auto"/>
            <w:bottom w:val="none" w:sz="0" w:space="0" w:color="auto"/>
            <w:right w:val="none" w:sz="0" w:space="0" w:color="auto"/>
          </w:divBdr>
        </w:div>
        <w:div w:id="1466391275">
          <w:marLeft w:val="547"/>
          <w:marRight w:val="0"/>
          <w:marTop w:val="86"/>
          <w:marBottom w:val="0"/>
          <w:divBdr>
            <w:top w:val="none" w:sz="0" w:space="0" w:color="auto"/>
            <w:left w:val="none" w:sz="0" w:space="0" w:color="auto"/>
            <w:bottom w:val="none" w:sz="0" w:space="0" w:color="auto"/>
            <w:right w:val="none" w:sz="0" w:space="0" w:color="auto"/>
          </w:divBdr>
        </w:div>
        <w:div w:id="47264048">
          <w:marLeft w:val="547"/>
          <w:marRight w:val="0"/>
          <w:marTop w:val="86"/>
          <w:marBottom w:val="0"/>
          <w:divBdr>
            <w:top w:val="none" w:sz="0" w:space="0" w:color="auto"/>
            <w:left w:val="none" w:sz="0" w:space="0" w:color="auto"/>
            <w:bottom w:val="none" w:sz="0" w:space="0" w:color="auto"/>
            <w:right w:val="none" w:sz="0" w:space="0" w:color="auto"/>
          </w:divBdr>
        </w:div>
        <w:div w:id="451753086">
          <w:marLeft w:val="547"/>
          <w:marRight w:val="0"/>
          <w:marTop w:val="86"/>
          <w:marBottom w:val="0"/>
          <w:divBdr>
            <w:top w:val="none" w:sz="0" w:space="0" w:color="auto"/>
            <w:left w:val="none" w:sz="0" w:space="0" w:color="auto"/>
            <w:bottom w:val="none" w:sz="0" w:space="0" w:color="auto"/>
            <w:right w:val="none" w:sz="0" w:space="0" w:color="auto"/>
          </w:divBdr>
        </w:div>
        <w:div w:id="1750729959">
          <w:marLeft w:val="547"/>
          <w:marRight w:val="0"/>
          <w:marTop w:val="86"/>
          <w:marBottom w:val="0"/>
          <w:divBdr>
            <w:top w:val="none" w:sz="0" w:space="0" w:color="auto"/>
            <w:left w:val="none" w:sz="0" w:space="0" w:color="auto"/>
            <w:bottom w:val="none" w:sz="0" w:space="0" w:color="auto"/>
            <w:right w:val="none" w:sz="0" w:space="0" w:color="auto"/>
          </w:divBdr>
        </w:div>
        <w:div w:id="158009194">
          <w:marLeft w:val="547"/>
          <w:marRight w:val="0"/>
          <w:marTop w:val="86"/>
          <w:marBottom w:val="0"/>
          <w:divBdr>
            <w:top w:val="none" w:sz="0" w:space="0" w:color="auto"/>
            <w:left w:val="none" w:sz="0" w:space="0" w:color="auto"/>
            <w:bottom w:val="none" w:sz="0" w:space="0" w:color="auto"/>
            <w:right w:val="none" w:sz="0" w:space="0" w:color="auto"/>
          </w:divBdr>
        </w:div>
      </w:divsChild>
    </w:div>
    <w:div w:id="2018343134">
      <w:bodyDiv w:val="1"/>
      <w:marLeft w:val="0"/>
      <w:marRight w:val="0"/>
      <w:marTop w:val="0"/>
      <w:marBottom w:val="0"/>
      <w:divBdr>
        <w:top w:val="none" w:sz="0" w:space="0" w:color="auto"/>
        <w:left w:val="none" w:sz="0" w:space="0" w:color="auto"/>
        <w:bottom w:val="none" w:sz="0" w:space="0" w:color="auto"/>
        <w:right w:val="none" w:sz="0" w:space="0" w:color="auto"/>
      </w:divBdr>
      <w:divsChild>
        <w:div w:id="839781681">
          <w:marLeft w:val="187"/>
          <w:marRight w:val="0"/>
          <w:marTop w:val="48"/>
          <w:marBottom w:val="0"/>
          <w:divBdr>
            <w:top w:val="none" w:sz="0" w:space="0" w:color="auto"/>
            <w:left w:val="none" w:sz="0" w:space="0" w:color="auto"/>
            <w:bottom w:val="none" w:sz="0" w:space="0" w:color="auto"/>
            <w:right w:val="none" w:sz="0" w:space="0" w:color="auto"/>
          </w:divBdr>
        </w:div>
        <w:div w:id="791627635">
          <w:marLeft w:val="187"/>
          <w:marRight w:val="0"/>
          <w:marTop w:val="48"/>
          <w:marBottom w:val="0"/>
          <w:divBdr>
            <w:top w:val="none" w:sz="0" w:space="0" w:color="auto"/>
            <w:left w:val="none" w:sz="0" w:space="0" w:color="auto"/>
            <w:bottom w:val="none" w:sz="0" w:space="0" w:color="auto"/>
            <w:right w:val="none" w:sz="0" w:space="0" w:color="auto"/>
          </w:divBdr>
        </w:div>
        <w:div w:id="290408996">
          <w:marLeft w:val="187"/>
          <w:marRight w:val="0"/>
          <w:marTop w:val="48"/>
          <w:marBottom w:val="0"/>
          <w:divBdr>
            <w:top w:val="none" w:sz="0" w:space="0" w:color="auto"/>
            <w:left w:val="none" w:sz="0" w:space="0" w:color="auto"/>
            <w:bottom w:val="none" w:sz="0" w:space="0" w:color="auto"/>
            <w:right w:val="none" w:sz="0" w:space="0" w:color="auto"/>
          </w:divBdr>
        </w:div>
        <w:div w:id="1980837837">
          <w:marLeft w:val="187"/>
          <w:marRight w:val="0"/>
          <w:marTop w:val="48"/>
          <w:marBottom w:val="0"/>
          <w:divBdr>
            <w:top w:val="none" w:sz="0" w:space="0" w:color="auto"/>
            <w:left w:val="none" w:sz="0" w:space="0" w:color="auto"/>
            <w:bottom w:val="none" w:sz="0" w:space="0" w:color="auto"/>
            <w:right w:val="none" w:sz="0" w:space="0" w:color="auto"/>
          </w:divBdr>
        </w:div>
        <w:div w:id="1457677554">
          <w:marLeft w:val="187"/>
          <w:marRight w:val="0"/>
          <w:marTop w:val="48"/>
          <w:marBottom w:val="0"/>
          <w:divBdr>
            <w:top w:val="none" w:sz="0" w:space="0" w:color="auto"/>
            <w:left w:val="none" w:sz="0" w:space="0" w:color="auto"/>
            <w:bottom w:val="none" w:sz="0" w:space="0" w:color="auto"/>
            <w:right w:val="none" w:sz="0" w:space="0" w:color="auto"/>
          </w:divBdr>
        </w:div>
        <w:div w:id="1136794892">
          <w:marLeft w:val="187"/>
          <w:marRight w:val="0"/>
          <w:marTop w:val="48"/>
          <w:marBottom w:val="0"/>
          <w:divBdr>
            <w:top w:val="none" w:sz="0" w:space="0" w:color="auto"/>
            <w:left w:val="none" w:sz="0" w:space="0" w:color="auto"/>
            <w:bottom w:val="none" w:sz="0" w:space="0" w:color="auto"/>
            <w:right w:val="none" w:sz="0" w:space="0" w:color="auto"/>
          </w:divBdr>
        </w:div>
      </w:divsChild>
    </w:div>
    <w:div w:id="2047754092">
      <w:bodyDiv w:val="1"/>
      <w:marLeft w:val="0"/>
      <w:marRight w:val="0"/>
      <w:marTop w:val="0"/>
      <w:marBottom w:val="0"/>
      <w:divBdr>
        <w:top w:val="none" w:sz="0" w:space="0" w:color="auto"/>
        <w:left w:val="none" w:sz="0" w:space="0" w:color="auto"/>
        <w:bottom w:val="none" w:sz="0" w:space="0" w:color="auto"/>
        <w:right w:val="none" w:sz="0" w:space="0" w:color="auto"/>
      </w:divBdr>
      <w:divsChild>
        <w:div w:id="220486812">
          <w:marLeft w:val="274"/>
          <w:marRight w:val="0"/>
          <w:marTop w:val="43"/>
          <w:marBottom w:val="0"/>
          <w:divBdr>
            <w:top w:val="none" w:sz="0" w:space="0" w:color="auto"/>
            <w:left w:val="none" w:sz="0" w:space="0" w:color="auto"/>
            <w:bottom w:val="none" w:sz="0" w:space="0" w:color="auto"/>
            <w:right w:val="none" w:sz="0" w:space="0" w:color="auto"/>
          </w:divBdr>
        </w:div>
        <w:div w:id="2072537606">
          <w:marLeft w:val="274"/>
          <w:marRight w:val="0"/>
          <w:marTop w:val="43"/>
          <w:marBottom w:val="0"/>
          <w:divBdr>
            <w:top w:val="none" w:sz="0" w:space="0" w:color="auto"/>
            <w:left w:val="none" w:sz="0" w:space="0" w:color="auto"/>
            <w:bottom w:val="none" w:sz="0" w:space="0" w:color="auto"/>
            <w:right w:val="none" w:sz="0" w:space="0" w:color="auto"/>
          </w:divBdr>
        </w:div>
        <w:div w:id="392504519">
          <w:marLeft w:val="274"/>
          <w:marRight w:val="0"/>
          <w:marTop w:val="43"/>
          <w:marBottom w:val="0"/>
          <w:divBdr>
            <w:top w:val="none" w:sz="0" w:space="0" w:color="auto"/>
            <w:left w:val="none" w:sz="0" w:space="0" w:color="auto"/>
            <w:bottom w:val="none" w:sz="0" w:space="0" w:color="auto"/>
            <w:right w:val="none" w:sz="0" w:space="0" w:color="auto"/>
          </w:divBdr>
        </w:div>
        <w:div w:id="1837648068">
          <w:marLeft w:val="274"/>
          <w:marRight w:val="0"/>
          <w:marTop w:val="43"/>
          <w:marBottom w:val="0"/>
          <w:divBdr>
            <w:top w:val="none" w:sz="0" w:space="0" w:color="auto"/>
            <w:left w:val="none" w:sz="0" w:space="0" w:color="auto"/>
            <w:bottom w:val="none" w:sz="0" w:space="0" w:color="auto"/>
            <w:right w:val="none" w:sz="0" w:space="0" w:color="auto"/>
          </w:divBdr>
        </w:div>
        <w:div w:id="769467948">
          <w:marLeft w:val="274"/>
          <w:marRight w:val="0"/>
          <w:marTop w:val="43"/>
          <w:marBottom w:val="0"/>
          <w:divBdr>
            <w:top w:val="none" w:sz="0" w:space="0" w:color="auto"/>
            <w:left w:val="none" w:sz="0" w:space="0" w:color="auto"/>
            <w:bottom w:val="none" w:sz="0" w:space="0" w:color="auto"/>
            <w:right w:val="none" w:sz="0" w:space="0" w:color="auto"/>
          </w:divBdr>
        </w:div>
        <w:div w:id="1883201033">
          <w:marLeft w:val="274"/>
          <w:marRight w:val="0"/>
          <w:marTop w:val="43"/>
          <w:marBottom w:val="0"/>
          <w:divBdr>
            <w:top w:val="none" w:sz="0" w:space="0" w:color="auto"/>
            <w:left w:val="none" w:sz="0" w:space="0" w:color="auto"/>
            <w:bottom w:val="none" w:sz="0" w:space="0" w:color="auto"/>
            <w:right w:val="none" w:sz="0" w:space="0" w:color="auto"/>
          </w:divBdr>
        </w:div>
        <w:div w:id="864101045">
          <w:marLeft w:val="274"/>
          <w:marRight w:val="0"/>
          <w:marTop w:val="43"/>
          <w:marBottom w:val="0"/>
          <w:divBdr>
            <w:top w:val="none" w:sz="0" w:space="0" w:color="auto"/>
            <w:left w:val="none" w:sz="0" w:space="0" w:color="auto"/>
            <w:bottom w:val="none" w:sz="0" w:space="0" w:color="auto"/>
            <w:right w:val="none" w:sz="0" w:space="0" w:color="auto"/>
          </w:divBdr>
        </w:div>
        <w:div w:id="446048238">
          <w:marLeft w:val="274"/>
          <w:marRight w:val="0"/>
          <w:marTop w:val="43"/>
          <w:marBottom w:val="0"/>
          <w:divBdr>
            <w:top w:val="none" w:sz="0" w:space="0" w:color="auto"/>
            <w:left w:val="none" w:sz="0" w:space="0" w:color="auto"/>
            <w:bottom w:val="none" w:sz="0" w:space="0" w:color="auto"/>
            <w:right w:val="none" w:sz="0" w:space="0" w:color="auto"/>
          </w:divBdr>
        </w:div>
        <w:div w:id="1522544429">
          <w:marLeft w:val="274"/>
          <w:marRight w:val="0"/>
          <w:marTop w:val="4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n.wikipedia.org/wiki/Organization" TargetMode="External"/><Relationship Id="rId18" Type="http://schemas.openxmlformats.org/officeDocument/2006/relationships/hyperlink" Target="mailto:nkaca@gmai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raghav@mnrsindia." TargetMode="External"/><Relationship Id="rId7" Type="http://schemas.openxmlformats.org/officeDocument/2006/relationships/endnotes" Target="endnotes.xml"/><Relationship Id="rId12" Type="http://schemas.openxmlformats.org/officeDocument/2006/relationships/hyperlink" Target="http://www.mnrsindia.com/" TargetMode="External"/><Relationship Id="rId17" Type="http://schemas.openxmlformats.org/officeDocument/2006/relationships/hyperlink" Target="mailto:skhandelwal@mnrsindia.com" TargetMode="External"/><Relationship Id="rId25" Type="http://schemas.openxmlformats.org/officeDocument/2006/relationships/hyperlink" Target="mailto:info@mnrsindia.com" TargetMode="External"/><Relationship Id="rId2" Type="http://schemas.openxmlformats.org/officeDocument/2006/relationships/numbering" Target="numbering.xml"/><Relationship Id="rId16" Type="http://schemas.openxmlformats.org/officeDocument/2006/relationships/hyperlink" Target="mailto:skhandelwal@mnrsindia.com" TargetMode="External"/><Relationship Id="rId20" Type="http://schemas.openxmlformats.org/officeDocument/2006/relationships/hyperlink" Target="mailto:sukhvinder@mnrsind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www.mnrsindia.com" TargetMode="External"/><Relationship Id="rId5" Type="http://schemas.openxmlformats.org/officeDocument/2006/relationships/webSettings" Target="webSettings.xml"/><Relationship Id="rId15" Type="http://schemas.openxmlformats.org/officeDocument/2006/relationships/hyperlink" Target="https://en.wikipedia.org/wiki/Consultants" TargetMode="External"/><Relationship Id="rId23" Type="http://schemas.openxmlformats.org/officeDocument/2006/relationships/hyperlink" Target="mailto:skhandelwal@mnrsindia.com" TargetMode="External"/><Relationship Id="rId10" Type="http://schemas.openxmlformats.org/officeDocument/2006/relationships/image" Target="media/image4.jpeg"/><Relationship Id="rId19" Type="http://schemas.openxmlformats.org/officeDocument/2006/relationships/hyperlink" Target="mailto:skhandelwal@mnrsindia.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en.wikipedia.org/wiki/Performance_management" TargetMode="External"/><Relationship Id="rId22" Type="http://schemas.openxmlformats.org/officeDocument/2006/relationships/hyperlink" Target="mailto:nkaca@gmail.com"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Verve">
  <a:themeElements>
    <a:clrScheme name="Custom 1">
      <a:dk1>
        <a:sysClr val="windowText" lastClr="000000"/>
      </a:dk1>
      <a:lt1>
        <a:sysClr val="window" lastClr="FFFFFF"/>
      </a:lt1>
      <a:dk2>
        <a:srgbClr val="4F271C"/>
      </a:dk2>
      <a:lt2>
        <a:srgbClr val="E7DEC9"/>
      </a:lt2>
      <a:accent1>
        <a:srgbClr val="3891A7"/>
      </a:accent1>
      <a:accent2>
        <a:srgbClr val="FEB80A"/>
      </a:accent2>
      <a:accent3>
        <a:srgbClr val="C32D2E"/>
      </a:accent3>
      <a:accent4>
        <a:srgbClr val="B9D679"/>
      </a:accent4>
      <a:accent5>
        <a:srgbClr val="964305"/>
      </a:accent5>
      <a:accent6>
        <a:srgbClr val="475A8D"/>
      </a:accent6>
      <a:hlink>
        <a:srgbClr val="8DC765"/>
      </a:hlink>
      <a:folHlink>
        <a:srgbClr val="AA8A14"/>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EE472-86F2-467C-A4CB-C83DC8FFB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13</Pages>
  <Words>3329</Words>
  <Characters>18977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mnrs</Company>
  <LinksUpToDate>false</LinksUpToDate>
  <CharactersWithSpaces>22262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anv</dc:creator>
  <cp:lastModifiedBy>Sandeep Khandelwal</cp:lastModifiedBy>
  <cp:revision>5</cp:revision>
  <cp:lastPrinted>2021-01-16T07:51:00Z</cp:lastPrinted>
  <dcterms:created xsi:type="dcterms:W3CDTF">2021-06-22T10:01:00Z</dcterms:created>
  <dcterms:modified xsi:type="dcterms:W3CDTF">2023-03-23T07:43:00Z</dcterms:modified>
</cp:coreProperties>
</file>